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60FC" w14:textId="7F57C0A9" w:rsidR="0084342D" w:rsidRDefault="0084342D" w:rsidP="007E7284">
      <w:pPr>
        <w:jc w:val="center"/>
        <w:rPr>
          <w:b/>
          <w:bCs/>
          <w:sz w:val="24"/>
          <w:szCs w:val="24"/>
        </w:rPr>
      </w:pPr>
      <w:r w:rsidRPr="0084342D">
        <w:rPr>
          <w:b/>
          <w:bCs/>
          <w:sz w:val="24"/>
          <w:szCs w:val="24"/>
        </w:rPr>
        <w:t>Harm to Beneficiaries Case 3</w:t>
      </w:r>
      <w:r w:rsidR="00291A74">
        <w:rPr>
          <w:b/>
          <w:bCs/>
          <w:sz w:val="24"/>
          <w:szCs w:val="24"/>
        </w:rPr>
        <w:t xml:space="preserve">: Respiratory Therapy Services </w:t>
      </w:r>
    </w:p>
    <w:p w14:paraId="74E86DF3" w14:textId="4DEE37F4" w:rsidR="00C14BCE" w:rsidRPr="007E7284" w:rsidRDefault="0042686B" w:rsidP="007E7284">
      <w:pPr>
        <w:jc w:val="center"/>
        <w:rPr>
          <w:sz w:val="24"/>
          <w:szCs w:val="24"/>
        </w:rPr>
      </w:pPr>
      <w:r>
        <w:rPr>
          <w:sz w:val="24"/>
          <w:szCs w:val="24"/>
        </w:rPr>
        <w:t>1</w:t>
      </w:r>
      <w:r w:rsidR="00995C42">
        <w:rPr>
          <w:sz w:val="24"/>
          <w:szCs w:val="24"/>
        </w:rPr>
        <w:t>2</w:t>
      </w:r>
      <w:r w:rsidR="00783A73">
        <w:rPr>
          <w:sz w:val="24"/>
          <w:szCs w:val="24"/>
        </w:rPr>
        <w:t>.</w:t>
      </w:r>
      <w:r w:rsidR="0084342D">
        <w:rPr>
          <w:sz w:val="24"/>
          <w:szCs w:val="24"/>
        </w:rPr>
        <w:t>2</w:t>
      </w:r>
      <w:r w:rsidR="00783A73">
        <w:rPr>
          <w:sz w:val="24"/>
          <w:szCs w:val="24"/>
        </w:rPr>
        <w:t>.21</w:t>
      </w:r>
    </w:p>
    <w:p w14:paraId="00106ADA" w14:textId="088C4AE1" w:rsidR="00711CA7" w:rsidRPr="00711CA7" w:rsidRDefault="007E7284" w:rsidP="00711CA7">
      <w:pPr>
        <w:rPr>
          <w:rFonts w:cstheme="minorHAnsi"/>
          <w:noProof/>
          <w:color w:val="050505"/>
          <w:shd w:val="clear" w:color="auto" w:fill="FFFFFF"/>
        </w:rPr>
      </w:pPr>
      <w:r w:rsidRPr="00672EC9">
        <w:rPr>
          <w:rFonts w:cstheme="minorHAnsi"/>
          <w:b/>
          <w:bCs/>
        </w:rPr>
        <w:t>Facebook Post:</w:t>
      </w:r>
      <w:r w:rsidRPr="00672EC9">
        <w:rPr>
          <w:rFonts w:cstheme="minorHAnsi"/>
        </w:rPr>
        <w:t xml:space="preserve"> </w:t>
      </w:r>
      <w:r w:rsidR="00711CA7" w:rsidRPr="00711CA7">
        <w:rPr>
          <w:rFonts w:cstheme="minorHAnsi"/>
          <w:noProof/>
          <w:color w:val="050505"/>
          <w:shd w:val="clear" w:color="auto" w:fill="FFFFFF"/>
        </w:rPr>
        <w:t>"When a beneficiary elects hospice care, the hospice is responsible for providing all services related to the beneficiary’s terminal illness and related conditions. When a hospice does not comply with Medicare requirements, there can be significant consequences for the beneficiary. Although these cases do not represent the majority of hospice beneficiaries or the majority of hospice providers, any instance of harm must be taken seriously," from HHS Office of Inspector General.</w:t>
      </w:r>
    </w:p>
    <w:p w14:paraId="76877C6E" w14:textId="5929AAA4" w:rsidR="00711CA7" w:rsidRDefault="00711CA7" w:rsidP="00711CA7">
      <w:pPr>
        <w:rPr>
          <w:rFonts w:cstheme="minorHAnsi"/>
          <w:noProof/>
          <w:color w:val="050505"/>
          <w:shd w:val="clear" w:color="auto" w:fill="FFFFFF"/>
        </w:rPr>
      </w:pPr>
      <w:r w:rsidRPr="00711CA7">
        <w:rPr>
          <w:rFonts w:cstheme="minorHAnsi"/>
          <w:noProof/>
          <w:color w:val="050505"/>
          <w:shd w:val="clear" w:color="auto" w:fill="FFFFFF"/>
        </w:rPr>
        <w:t xml:space="preserve">To learn more about hospice fraud, errors, or abuse, visit </w:t>
      </w:r>
      <w:hyperlink r:id="rId4" w:history="1">
        <w:r w:rsidRPr="00BC6EBD">
          <w:rPr>
            <w:rStyle w:val="Hyperlink"/>
            <w:rFonts w:cstheme="minorHAnsi"/>
            <w:noProof/>
            <w:shd w:val="clear" w:color="auto" w:fill="FFFFFF"/>
          </w:rPr>
          <w:t>https://smpresource.news/hospicefraud</w:t>
        </w:r>
      </w:hyperlink>
      <w:r w:rsidRPr="00711CA7">
        <w:rPr>
          <w:rFonts w:cstheme="minorHAnsi"/>
          <w:noProof/>
          <w:color w:val="050505"/>
          <w:shd w:val="clear" w:color="auto" w:fill="FFFFFF"/>
        </w:rPr>
        <w:t>."</w:t>
      </w:r>
    </w:p>
    <w:p w14:paraId="015CC8E9" w14:textId="55391E74" w:rsidR="00711CA7" w:rsidRPr="00711CA7" w:rsidRDefault="00A85239" w:rsidP="00711CA7">
      <w:pPr>
        <w:rPr>
          <w:rFonts w:cstheme="minorHAnsi"/>
        </w:rPr>
      </w:pPr>
      <w:r w:rsidRPr="00672EC9">
        <w:rPr>
          <w:rFonts w:cstheme="minorHAnsi"/>
          <w:b/>
          <w:bCs/>
        </w:rPr>
        <w:t>Instagram Post:</w:t>
      </w:r>
      <w:r w:rsidRPr="00672EC9">
        <w:rPr>
          <w:rFonts w:cstheme="minorHAnsi"/>
        </w:rPr>
        <w:t xml:space="preserve"> </w:t>
      </w:r>
      <w:r w:rsidR="00711CA7" w:rsidRPr="00711CA7">
        <w:rPr>
          <w:rFonts w:cstheme="minorHAnsi"/>
        </w:rPr>
        <w:t xml:space="preserve">"When a beneficiary elects hospice care, the hospice is responsible for providing all services related to the beneficiary’s terminal illness and related conditions. When a hospice does not comply with Medicare requirements, there can be significant consequences for the beneficiary. Although these cases do not represent </w:t>
      </w:r>
      <w:proofErr w:type="gramStart"/>
      <w:r w:rsidR="00711CA7" w:rsidRPr="00711CA7">
        <w:rPr>
          <w:rFonts w:cstheme="minorHAnsi"/>
        </w:rPr>
        <w:t>the majority of</w:t>
      </w:r>
      <w:proofErr w:type="gramEnd"/>
      <w:r w:rsidR="00711CA7" w:rsidRPr="00711CA7">
        <w:rPr>
          <w:rFonts w:cstheme="minorHAnsi"/>
        </w:rPr>
        <w:t xml:space="preserve"> hospice beneficiaries or the majority of hospice providers, any instance of harm must be taken seriously," from HHS Office of Inspector General.</w:t>
      </w:r>
    </w:p>
    <w:p w14:paraId="1208357D" w14:textId="64FB9EE6" w:rsidR="00711CA7" w:rsidRDefault="00711CA7" w:rsidP="00711CA7">
      <w:pPr>
        <w:rPr>
          <w:rFonts w:cstheme="minorHAnsi"/>
        </w:rPr>
      </w:pPr>
      <w:r w:rsidRPr="00711CA7">
        <w:rPr>
          <w:rFonts w:cstheme="minorHAnsi"/>
        </w:rPr>
        <w:t>To learn more about hospice fraud, errors, or abuse, visit</w:t>
      </w:r>
      <w:r>
        <w:rPr>
          <w:rFonts w:cstheme="minorHAnsi"/>
        </w:rPr>
        <w:t xml:space="preserve"> </w:t>
      </w:r>
      <w:hyperlink r:id="rId5" w:history="1">
        <w:r w:rsidRPr="00BC6EBD">
          <w:rPr>
            <w:rStyle w:val="Hyperlink"/>
            <w:rFonts w:cstheme="minorHAnsi"/>
          </w:rPr>
          <w:t>https://smpresource.news/hospicefraud</w:t>
        </w:r>
      </w:hyperlink>
      <w:r w:rsidRPr="00711CA7">
        <w:rPr>
          <w:rFonts w:cstheme="minorHAnsi"/>
        </w:rPr>
        <w:t>."</w:t>
      </w:r>
    </w:p>
    <w:p w14:paraId="5C5D97EC" w14:textId="2BC6CB5F" w:rsidR="00CC59C7" w:rsidRDefault="00CC59C7" w:rsidP="00711CA7">
      <w:pPr>
        <w:rPr>
          <w:i/>
          <w:iCs/>
          <w:noProof/>
          <w:color w:val="FF0000"/>
        </w:rPr>
      </w:pPr>
      <w:r>
        <w:rPr>
          <w:i/>
          <w:iCs/>
          <w:noProof/>
          <w:color w:val="FF0000"/>
        </w:rPr>
        <w:t xml:space="preserve">Note: </w:t>
      </w:r>
      <w:r w:rsidR="004555C7">
        <w:rPr>
          <w:i/>
          <w:iCs/>
          <w:noProof/>
          <w:color w:val="FF0000"/>
        </w:rPr>
        <w:t xml:space="preserve">Space was provided in the bottom </w:t>
      </w:r>
      <w:r w:rsidR="00711CA7">
        <w:rPr>
          <w:i/>
          <w:iCs/>
          <w:noProof/>
          <w:color w:val="FF0000"/>
        </w:rPr>
        <w:t>right</w:t>
      </w:r>
      <w:r w:rsidR="004555C7">
        <w:rPr>
          <w:i/>
          <w:iCs/>
          <w:noProof/>
          <w:color w:val="FF0000"/>
        </w:rPr>
        <w:t xml:space="preserve"> corner for your state logo and contact information.</w:t>
      </w:r>
      <w:r w:rsidR="003D7FF2">
        <w:rPr>
          <w:i/>
          <w:iCs/>
          <w:noProof/>
          <w:color w:val="FF0000"/>
        </w:rPr>
        <w:t xml:space="preserve"> </w:t>
      </w:r>
      <w:r>
        <w:rPr>
          <w:i/>
          <w:iCs/>
          <w:noProof/>
          <w:color w:val="FF0000"/>
        </w:rPr>
        <w:t>Do not remove the national logo, citations, or grant statement.</w:t>
      </w:r>
    </w:p>
    <w:p w14:paraId="29C65044" w14:textId="423749E3" w:rsidR="00B54F1B" w:rsidRPr="00B54F1B" w:rsidRDefault="00B54F1B" w:rsidP="00A85239">
      <w:pPr>
        <w:rPr>
          <w:i/>
          <w:iCs/>
          <w:noProof/>
          <w:color w:val="00B050"/>
        </w:rPr>
      </w:pPr>
      <w:r w:rsidRPr="00E81DA4">
        <w:rPr>
          <w:i/>
          <w:iCs/>
          <w:noProof/>
          <w:color w:val="00B050"/>
        </w:rPr>
        <w:t xml:space="preserve">The below image is used for both Facebook and Instagram and can be </w:t>
      </w:r>
      <w:r>
        <w:rPr>
          <w:i/>
          <w:iCs/>
          <w:noProof/>
          <w:color w:val="00B050"/>
        </w:rPr>
        <w:t>scheduled</w:t>
      </w:r>
      <w:r w:rsidRPr="00E81DA4">
        <w:rPr>
          <w:i/>
          <w:iCs/>
          <w:noProof/>
          <w:color w:val="00B050"/>
        </w:rPr>
        <w:t xml:space="preserve"> to Instagram directly from Facebook</w:t>
      </w:r>
      <w:r>
        <w:rPr>
          <w:i/>
          <w:iCs/>
          <w:noProof/>
          <w:color w:val="00B050"/>
        </w:rPr>
        <w:t xml:space="preserve"> Business Suite, if you would like</w:t>
      </w:r>
      <w:r w:rsidRPr="00E81DA4">
        <w:rPr>
          <w:i/>
          <w:iCs/>
          <w:noProof/>
          <w:color w:val="00B050"/>
        </w:rPr>
        <w:t>.</w:t>
      </w:r>
    </w:p>
    <w:p w14:paraId="2B0098E4" w14:textId="0AC5754B" w:rsidR="00783A73" w:rsidRDefault="00A85239" w:rsidP="007E7284">
      <w:pPr>
        <w:rPr>
          <w:b/>
          <w:bCs/>
          <w:noProof/>
        </w:rPr>
      </w:pPr>
      <w:r>
        <w:rPr>
          <w:b/>
          <w:bCs/>
          <w:noProof/>
        </w:rPr>
        <w:drawing>
          <wp:inline distT="0" distB="0" distL="0" distR="0" wp14:anchorId="19200808" wp14:editId="3A8BBF40">
            <wp:extent cx="5722929" cy="479647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22929" cy="4796472"/>
                    </a:xfrm>
                    <a:prstGeom prst="rect">
                      <a:avLst/>
                    </a:prstGeom>
                    <a:noFill/>
                    <a:ln>
                      <a:noFill/>
                    </a:ln>
                  </pic:spPr>
                </pic:pic>
              </a:graphicData>
            </a:graphic>
          </wp:inline>
        </w:drawing>
      </w:r>
    </w:p>
    <w:p w14:paraId="30DC9CE8" w14:textId="77777777" w:rsidR="00711CA7" w:rsidRDefault="007E7284" w:rsidP="00711CA7">
      <w:r w:rsidRPr="007E7284">
        <w:rPr>
          <w:b/>
          <w:bCs/>
        </w:rPr>
        <w:lastRenderedPageBreak/>
        <w:t>Twitter Post:</w:t>
      </w:r>
      <w:r>
        <w:t xml:space="preserve"> </w:t>
      </w:r>
      <w:r w:rsidR="00711CA7" w:rsidRPr="00711CA7">
        <w:t>While #hospice is an important benefit, sometimes there can be harm to beneficiaries.  https://smpresource.news/hospicefraud. #SeniorMedicarePatrol</w:t>
      </w:r>
    </w:p>
    <w:p w14:paraId="63E3C973" w14:textId="78B6389B" w:rsidR="0061205F" w:rsidRPr="00783A73" w:rsidRDefault="0061205F" w:rsidP="00711CA7">
      <w:pPr>
        <w:rPr>
          <w:i/>
          <w:iCs/>
          <w:noProof/>
          <w:color w:val="FF0000"/>
        </w:rPr>
      </w:pPr>
      <w:r>
        <w:rPr>
          <w:i/>
          <w:iCs/>
          <w:noProof/>
          <w:color w:val="FF0000"/>
        </w:rPr>
        <w:t xml:space="preserve">Note: </w:t>
      </w:r>
      <w:r w:rsidR="004555C7">
        <w:rPr>
          <w:i/>
          <w:iCs/>
          <w:noProof/>
          <w:color w:val="FF0000"/>
        </w:rPr>
        <w:t xml:space="preserve">Space was provided in the bottom </w:t>
      </w:r>
      <w:r w:rsidR="00711CA7">
        <w:rPr>
          <w:i/>
          <w:iCs/>
          <w:noProof/>
          <w:color w:val="FF0000"/>
        </w:rPr>
        <w:t>right</w:t>
      </w:r>
      <w:r w:rsidR="004555C7">
        <w:rPr>
          <w:i/>
          <w:iCs/>
          <w:noProof/>
          <w:color w:val="FF0000"/>
        </w:rPr>
        <w:t xml:space="preserve"> corner for your state logo and contact information.</w:t>
      </w:r>
      <w:r w:rsidR="003D7FF2">
        <w:rPr>
          <w:i/>
          <w:iCs/>
          <w:noProof/>
          <w:color w:val="FF0000"/>
        </w:rPr>
        <w:t xml:space="preserve"> </w:t>
      </w:r>
      <w:r>
        <w:rPr>
          <w:i/>
          <w:iCs/>
          <w:noProof/>
          <w:color w:val="FF0000"/>
        </w:rPr>
        <w:t>Do not remove the national logo, citations, or grant statement.</w:t>
      </w:r>
    </w:p>
    <w:p w14:paraId="60794645" w14:textId="325806CD" w:rsidR="00115C33" w:rsidRDefault="00F60BE3" w:rsidP="007E7284">
      <w:pPr>
        <w:rPr>
          <w:noProof/>
        </w:rPr>
      </w:pPr>
      <w:r>
        <w:rPr>
          <w:b/>
          <w:bCs/>
          <w:noProof/>
        </w:rPr>
        <w:drawing>
          <wp:inline distT="0" distB="0" distL="0" distR="0" wp14:anchorId="6D10E46C" wp14:editId="423AD186">
            <wp:extent cx="5943600" cy="33407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43600" cy="3340781"/>
                    </a:xfrm>
                    <a:prstGeom prst="rect">
                      <a:avLst/>
                    </a:prstGeom>
                    <a:noFill/>
                    <a:ln>
                      <a:noFill/>
                    </a:ln>
                  </pic:spPr>
                </pic:pic>
              </a:graphicData>
            </a:graphic>
          </wp:inline>
        </w:drawing>
      </w:r>
    </w:p>
    <w:p w14:paraId="5E549A21" w14:textId="1AEA1B27" w:rsidR="007E7284" w:rsidRDefault="007E7284" w:rsidP="007E7284"/>
    <w:sectPr w:rsidR="007E7284" w:rsidSect="008434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84"/>
    <w:rsid w:val="00115C33"/>
    <w:rsid w:val="00156F23"/>
    <w:rsid w:val="00291A74"/>
    <w:rsid w:val="003D7FF2"/>
    <w:rsid w:val="0042686B"/>
    <w:rsid w:val="004555C7"/>
    <w:rsid w:val="005140A8"/>
    <w:rsid w:val="00592AB2"/>
    <w:rsid w:val="005960D6"/>
    <w:rsid w:val="00601248"/>
    <w:rsid w:val="0061205F"/>
    <w:rsid w:val="00672EC9"/>
    <w:rsid w:val="00711CA7"/>
    <w:rsid w:val="007778DB"/>
    <w:rsid w:val="00783A73"/>
    <w:rsid w:val="007B0A8D"/>
    <w:rsid w:val="007E7284"/>
    <w:rsid w:val="00832690"/>
    <w:rsid w:val="0084342D"/>
    <w:rsid w:val="008E0C5B"/>
    <w:rsid w:val="00995C42"/>
    <w:rsid w:val="00A85239"/>
    <w:rsid w:val="00AD42CB"/>
    <w:rsid w:val="00B54F1B"/>
    <w:rsid w:val="00B70291"/>
    <w:rsid w:val="00C14BCE"/>
    <w:rsid w:val="00CC59C7"/>
    <w:rsid w:val="00F17DAA"/>
    <w:rsid w:val="00F20D62"/>
    <w:rsid w:val="00F6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28C8"/>
  <w15:chartTrackingRefBased/>
  <w15:docId w15:val="{713B880D-C272-43D1-99F1-84D0E74A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284"/>
    <w:rPr>
      <w:color w:val="0563C1" w:themeColor="hyperlink"/>
      <w:u w:val="single"/>
    </w:rPr>
  </w:style>
  <w:style w:type="character" w:styleId="UnresolvedMention">
    <w:name w:val="Unresolved Mention"/>
    <w:basedOn w:val="DefaultParagraphFont"/>
    <w:uiPriority w:val="99"/>
    <w:semiHidden/>
    <w:unhideWhenUsed/>
    <w:rsid w:val="007E7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93981">
      <w:bodyDiv w:val="1"/>
      <w:marLeft w:val="0"/>
      <w:marRight w:val="0"/>
      <w:marTop w:val="0"/>
      <w:marBottom w:val="0"/>
      <w:divBdr>
        <w:top w:val="none" w:sz="0" w:space="0" w:color="auto"/>
        <w:left w:val="none" w:sz="0" w:space="0" w:color="auto"/>
        <w:bottom w:val="none" w:sz="0" w:space="0" w:color="auto"/>
        <w:right w:val="none" w:sz="0" w:space="0" w:color="auto"/>
      </w:divBdr>
      <w:divsChild>
        <w:div w:id="767776796">
          <w:marLeft w:val="0"/>
          <w:marRight w:val="0"/>
          <w:marTop w:val="0"/>
          <w:marBottom w:val="0"/>
          <w:divBdr>
            <w:top w:val="none" w:sz="0" w:space="0" w:color="auto"/>
            <w:left w:val="none" w:sz="0" w:space="0" w:color="auto"/>
            <w:bottom w:val="none" w:sz="0" w:space="0" w:color="auto"/>
            <w:right w:val="none" w:sz="0" w:space="0" w:color="auto"/>
          </w:divBdr>
        </w:div>
        <w:div w:id="570509097">
          <w:marLeft w:val="0"/>
          <w:marRight w:val="0"/>
          <w:marTop w:val="120"/>
          <w:marBottom w:val="0"/>
          <w:divBdr>
            <w:top w:val="none" w:sz="0" w:space="0" w:color="auto"/>
            <w:left w:val="none" w:sz="0" w:space="0" w:color="auto"/>
            <w:bottom w:val="none" w:sz="0" w:space="0" w:color="auto"/>
            <w:right w:val="none" w:sz="0" w:space="0" w:color="auto"/>
          </w:divBdr>
          <w:divsChild>
            <w:div w:id="1366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652">
      <w:bodyDiv w:val="1"/>
      <w:marLeft w:val="0"/>
      <w:marRight w:val="0"/>
      <w:marTop w:val="0"/>
      <w:marBottom w:val="0"/>
      <w:divBdr>
        <w:top w:val="none" w:sz="0" w:space="0" w:color="auto"/>
        <w:left w:val="none" w:sz="0" w:space="0" w:color="auto"/>
        <w:bottom w:val="none" w:sz="0" w:space="0" w:color="auto"/>
        <w:right w:val="none" w:sz="0" w:space="0" w:color="auto"/>
      </w:divBdr>
    </w:div>
    <w:div w:id="688724466">
      <w:bodyDiv w:val="1"/>
      <w:marLeft w:val="0"/>
      <w:marRight w:val="0"/>
      <w:marTop w:val="0"/>
      <w:marBottom w:val="0"/>
      <w:divBdr>
        <w:top w:val="none" w:sz="0" w:space="0" w:color="auto"/>
        <w:left w:val="none" w:sz="0" w:space="0" w:color="auto"/>
        <w:bottom w:val="none" w:sz="0" w:space="0" w:color="auto"/>
        <w:right w:val="none" w:sz="0" w:space="0" w:color="auto"/>
      </w:divBdr>
    </w:div>
    <w:div w:id="19595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smpresource.news/hospicefraud" TargetMode="External"/><Relationship Id="rId4" Type="http://schemas.openxmlformats.org/officeDocument/2006/relationships/hyperlink" Target="https://smpresource.news/hospicefrau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Batterson</dc:creator>
  <cp:keywords/>
  <dc:description/>
  <cp:lastModifiedBy>Abby Batterson</cp:lastModifiedBy>
  <cp:revision>3</cp:revision>
  <dcterms:created xsi:type="dcterms:W3CDTF">2021-11-23T18:58:00Z</dcterms:created>
  <dcterms:modified xsi:type="dcterms:W3CDTF">2022-01-02T21:13:00Z</dcterms:modified>
</cp:coreProperties>
</file>