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D48E" w14:textId="78E37B87" w:rsidR="0006099E" w:rsidRPr="0006099E" w:rsidRDefault="008B4873" w:rsidP="0006099E">
      <w:pPr>
        <w:rPr>
          <w:rFonts w:ascii="Arial" w:hAnsi="Arial" w:cs="Arial"/>
          <w:color w:val="003952"/>
          <w:sz w:val="22"/>
          <w:szCs w:val="22"/>
        </w:rPr>
      </w:pPr>
      <w:r>
        <w:rPr>
          <w:rFonts w:ascii="Arial" w:hAnsi="Arial" w:cs="Arial"/>
          <w:noProof/>
          <w:color w:val="003952"/>
          <w:sz w:val="22"/>
          <w:szCs w:val="22"/>
        </w:rPr>
        <w:drawing>
          <wp:inline distT="0" distB="0" distL="0" distR="0" wp14:anchorId="4733E26D" wp14:editId="64F6DFA5">
            <wp:extent cx="1378365" cy="1356360"/>
            <wp:effectExtent l="0" t="0" r="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stretch>
                      <a:fillRect/>
                    </a:stretch>
                  </pic:blipFill>
                  <pic:spPr>
                    <a:xfrm>
                      <a:off x="0" y="0"/>
                      <a:ext cx="1378365" cy="1356360"/>
                    </a:xfrm>
                    <a:prstGeom prst="rect">
                      <a:avLst/>
                    </a:prstGeom>
                  </pic:spPr>
                </pic:pic>
              </a:graphicData>
            </a:graphic>
          </wp:inline>
        </w:drawing>
      </w:r>
      <w:r w:rsidR="00514FC2">
        <w:rPr>
          <w:rFonts w:ascii="Arial" w:hAnsi="Arial" w:cs="Arial"/>
          <w:color w:val="003952"/>
          <w:sz w:val="22"/>
          <w:szCs w:val="22"/>
        </w:rPr>
        <w:t xml:space="preserve">              </w:t>
      </w:r>
      <w:r w:rsidR="00514FC2">
        <w:rPr>
          <w:rFonts w:ascii="Arial" w:hAnsi="Arial" w:cs="Arial"/>
          <w:noProof/>
          <w:color w:val="003952"/>
          <w:sz w:val="22"/>
          <w:szCs w:val="22"/>
        </w:rPr>
        <w:drawing>
          <wp:inline distT="0" distB="0" distL="0" distR="0" wp14:anchorId="3E4ABEF0" wp14:editId="450DCE44">
            <wp:extent cx="2143125" cy="1347788"/>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stretch>
                      <a:fillRect/>
                    </a:stretch>
                  </pic:blipFill>
                  <pic:spPr>
                    <a:xfrm>
                      <a:off x="0" y="0"/>
                      <a:ext cx="2168509" cy="1363752"/>
                    </a:xfrm>
                    <a:prstGeom prst="rect">
                      <a:avLst/>
                    </a:prstGeom>
                  </pic:spPr>
                </pic:pic>
              </a:graphicData>
            </a:graphic>
          </wp:inline>
        </w:drawing>
      </w:r>
    </w:p>
    <w:p w14:paraId="69652E57" w14:textId="77777777" w:rsidR="00C815AA" w:rsidRDefault="00C815AA" w:rsidP="0006099E">
      <w:pPr>
        <w:jc w:val="right"/>
        <w:rPr>
          <w:rFonts w:ascii="Arial" w:hAnsi="Arial" w:cs="Arial"/>
          <w:color w:val="003952"/>
          <w:sz w:val="22"/>
          <w:szCs w:val="22"/>
          <w:highlight w:val="yellow"/>
        </w:rPr>
      </w:pPr>
    </w:p>
    <w:p w14:paraId="69AFA8E1" w14:textId="3B2A6748" w:rsidR="0006099E" w:rsidRPr="00F22DC2" w:rsidRDefault="004B0149" w:rsidP="0006099E">
      <w:pPr>
        <w:jc w:val="right"/>
        <w:rPr>
          <w:rFonts w:ascii="Arial" w:hAnsi="Arial" w:cs="Arial"/>
          <w:color w:val="003952"/>
          <w:sz w:val="22"/>
          <w:szCs w:val="22"/>
        </w:rPr>
      </w:pPr>
      <w:r w:rsidRPr="004B0149">
        <w:rPr>
          <w:rFonts w:ascii="Arial" w:hAnsi="Arial" w:cs="Arial"/>
          <w:color w:val="003952"/>
          <w:sz w:val="22"/>
          <w:szCs w:val="22"/>
        </w:rPr>
        <w:t>Jennifer Schultz</w:t>
      </w:r>
    </w:p>
    <w:p w14:paraId="12EEA173" w14:textId="3DAEEE2E" w:rsidR="0006099E" w:rsidRPr="00F22DC2" w:rsidRDefault="004B0149" w:rsidP="0006099E">
      <w:pPr>
        <w:jc w:val="right"/>
        <w:rPr>
          <w:rFonts w:ascii="Arial" w:hAnsi="Arial" w:cs="Arial"/>
          <w:color w:val="003952"/>
          <w:sz w:val="22"/>
          <w:szCs w:val="22"/>
        </w:rPr>
      </w:pPr>
      <w:r>
        <w:rPr>
          <w:rFonts w:ascii="Arial" w:hAnsi="Arial" w:cs="Arial"/>
          <w:color w:val="003952"/>
          <w:sz w:val="22"/>
          <w:szCs w:val="22"/>
        </w:rPr>
        <w:t>Communications</w:t>
      </w:r>
      <w:r w:rsidR="00532AFA" w:rsidRPr="00F22DC2">
        <w:rPr>
          <w:rFonts w:ascii="Arial" w:hAnsi="Arial" w:cs="Arial"/>
          <w:color w:val="003952"/>
          <w:sz w:val="22"/>
          <w:szCs w:val="22"/>
        </w:rPr>
        <w:t xml:space="preserve"> Coordinator</w:t>
      </w:r>
    </w:p>
    <w:p w14:paraId="67B466DB" w14:textId="28343FDB" w:rsidR="0006099E" w:rsidRPr="00F22DC2" w:rsidRDefault="00532AFA" w:rsidP="0006099E">
      <w:pPr>
        <w:jc w:val="right"/>
        <w:rPr>
          <w:rFonts w:ascii="Arial" w:hAnsi="Arial" w:cs="Arial"/>
          <w:color w:val="003952"/>
          <w:sz w:val="22"/>
          <w:szCs w:val="22"/>
        </w:rPr>
      </w:pPr>
      <w:r w:rsidRPr="00F22DC2">
        <w:rPr>
          <w:rFonts w:ascii="Arial" w:hAnsi="Arial" w:cs="Arial"/>
          <w:color w:val="003952"/>
          <w:sz w:val="22"/>
          <w:szCs w:val="22"/>
        </w:rPr>
        <w:t>Missoula Aging Services</w:t>
      </w:r>
    </w:p>
    <w:p w14:paraId="0EDAD49A" w14:textId="5953D0AD" w:rsidR="0006099E" w:rsidRPr="00F22DC2" w:rsidRDefault="00532AFA" w:rsidP="0006099E">
      <w:pPr>
        <w:jc w:val="right"/>
        <w:rPr>
          <w:rFonts w:ascii="Arial" w:hAnsi="Arial" w:cs="Arial"/>
          <w:color w:val="003952"/>
          <w:sz w:val="22"/>
          <w:szCs w:val="22"/>
        </w:rPr>
      </w:pPr>
      <w:r w:rsidRPr="00F22DC2">
        <w:rPr>
          <w:rFonts w:ascii="Arial" w:hAnsi="Arial" w:cs="Arial"/>
          <w:color w:val="003952"/>
          <w:sz w:val="22"/>
          <w:szCs w:val="22"/>
        </w:rPr>
        <w:t>(406) 728-7682</w:t>
      </w:r>
    </w:p>
    <w:p w14:paraId="7C1AC0C7" w14:textId="37738E8E" w:rsidR="0006099E" w:rsidRDefault="00962DFD" w:rsidP="0006099E">
      <w:pPr>
        <w:jc w:val="right"/>
        <w:rPr>
          <w:rFonts w:ascii="Arial" w:hAnsi="Arial" w:cs="Arial"/>
          <w:color w:val="003952"/>
          <w:sz w:val="22"/>
          <w:szCs w:val="22"/>
        </w:rPr>
      </w:pPr>
      <w:r>
        <w:rPr>
          <w:rFonts w:ascii="Arial" w:hAnsi="Arial" w:cs="Arial"/>
          <w:color w:val="003952"/>
          <w:sz w:val="22"/>
          <w:szCs w:val="22"/>
        </w:rPr>
        <w:t>j</w:t>
      </w:r>
      <w:r w:rsidR="004B0149">
        <w:rPr>
          <w:rFonts w:ascii="Arial" w:hAnsi="Arial" w:cs="Arial"/>
          <w:color w:val="003952"/>
          <w:sz w:val="22"/>
          <w:szCs w:val="22"/>
        </w:rPr>
        <w:t>schultz</w:t>
      </w:r>
      <w:r w:rsidR="00532AFA">
        <w:rPr>
          <w:rFonts w:ascii="Arial" w:hAnsi="Arial" w:cs="Arial"/>
          <w:color w:val="003952"/>
          <w:sz w:val="22"/>
          <w:szCs w:val="22"/>
        </w:rPr>
        <w:t>@missoulaagingservices.org</w:t>
      </w:r>
    </w:p>
    <w:p w14:paraId="29629246" w14:textId="77777777" w:rsidR="0006099E" w:rsidRPr="0006099E" w:rsidRDefault="0006099E" w:rsidP="0006099E">
      <w:pPr>
        <w:rPr>
          <w:rFonts w:ascii="Arial" w:hAnsi="Arial" w:cs="Arial"/>
          <w:color w:val="003952"/>
          <w:sz w:val="22"/>
          <w:szCs w:val="22"/>
        </w:rPr>
      </w:pPr>
    </w:p>
    <w:p w14:paraId="45924432" w14:textId="77777777" w:rsidR="0006099E" w:rsidRPr="0006099E" w:rsidRDefault="0006099E" w:rsidP="0006099E">
      <w:pPr>
        <w:rPr>
          <w:rFonts w:ascii="Arial" w:hAnsi="Arial" w:cs="Arial"/>
          <w:color w:val="003952"/>
          <w:sz w:val="22"/>
          <w:szCs w:val="22"/>
        </w:rPr>
      </w:pPr>
      <w:r w:rsidRPr="0006099E">
        <w:rPr>
          <w:rFonts w:ascii="Arial" w:hAnsi="Arial" w:cs="Arial"/>
          <w:color w:val="003952"/>
          <w:sz w:val="22"/>
          <w:szCs w:val="22"/>
        </w:rPr>
        <w:t>FOR IMMEDIATE RELEASE</w:t>
      </w:r>
    </w:p>
    <w:p w14:paraId="174F17EB" w14:textId="77777777" w:rsidR="0006099E" w:rsidRPr="0006099E" w:rsidRDefault="0006099E" w:rsidP="0006099E">
      <w:pPr>
        <w:rPr>
          <w:rFonts w:ascii="Arial" w:hAnsi="Arial" w:cs="Arial"/>
          <w:color w:val="003952"/>
          <w:sz w:val="22"/>
          <w:szCs w:val="22"/>
        </w:rPr>
      </w:pPr>
    </w:p>
    <w:p w14:paraId="5B63BBEB" w14:textId="31E8CD70" w:rsidR="004B0149" w:rsidRPr="00011BE1" w:rsidRDefault="007F725D" w:rsidP="004B0149">
      <w:pPr>
        <w:spacing w:line="360" w:lineRule="auto"/>
        <w:jc w:val="center"/>
        <w:rPr>
          <w:rFonts w:ascii="Arial" w:hAnsi="Arial" w:cs="Arial"/>
          <w:b/>
          <w:color w:val="44546A" w:themeColor="text2"/>
        </w:rPr>
      </w:pPr>
      <w:r>
        <w:rPr>
          <w:rFonts w:ascii="Arial" w:hAnsi="Arial" w:cs="Arial"/>
          <w:b/>
          <w:color w:val="44546A" w:themeColor="text2"/>
        </w:rPr>
        <w:t>NEW</w:t>
      </w:r>
      <w:r w:rsidR="004B0149" w:rsidRPr="00011BE1">
        <w:rPr>
          <w:rFonts w:ascii="Arial" w:hAnsi="Arial" w:cs="Arial"/>
          <w:b/>
          <w:color w:val="44546A" w:themeColor="text2"/>
        </w:rPr>
        <w:t xml:space="preserve"> MEDICARE SCAMS</w:t>
      </w:r>
      <w:r>
        <w:rPr>
          <w:rFonts w:ascii="Arial" w:hAnsi="Arial" w:cs="Arial"/>
          <w:b/>
          <w:color w:val="44546A" w:themeColor="text2"/>
        </w:rPr>
        <w:t xml:space="preserve"> TARGET TELEHEALTH</w:t>
      </w:r>
    </w:p>
    <w:p w14:paraId="2DD6E779" w14:textId="77777777" w:rsidR="00F22DC2" w:rsidRPr="00A62C11" w:rsidRDefault="00F22DC2" w:rsidP="0006099E">
      <w:pPr>
        <w:rPr>
          <w:rFonts w:ascii="Arial" w:hAnsi="Arial" w:cs="Arial"/>
          <w:b/>
          <w:bCs/>
          <w:color w:val="003952"/>
          <w:sz w:val="22"/>
          <w:szCs w:val="22"/>
        </w:rPr>
      </w:pPr>
    </w:p>
    <w:p w14:paraId="3A29F1E5" w14:textId="053462EF" w:rsidR="00020595" w:rsidRPr="00C85D26" w:rsidRDefault="00A62C11" w:rsidP="00020595">
      <w:pPr>
        <w:spacing w:line="276" w:lineRule="auto"/>
        <w:rPr>
          <w:rFonts w:ascii="Arial" w:hAnsi="Arial" w:cs="Arial"/>
          <w:b/>
        </w:rPr>
      </w:pPr>
      <w:r w:rsidRPr="00A62C11">
        <w:rPr>
          <w:rFonts w:ascii="Arial" w:eastAsia="Arial" w:hAnsi="Arial" w:cs="Arial"/>
          <w:b/>
          <w:bCs/>
          <w:color w:val="404040"/>
        </w:rPr>
        <w:t>MISSOULA, MT (</w:t>
      </w:r>
      <w:r w:rsidR="00DE6188">
        <w:rPr>
          <w:rFonts w:ascii="Arial" w:eastAsia="Arial" w:hAnsi="Arial" w:cs="Arial"/>
          <w:b/>
          <w:bCs/>
          <w:color w:val="404040"/>
        </w:rPr>
        <w:t>December 1, 2021)</w:t>
      </w:r>
      <w:r>
        <w:rPr>
          <w:rFonts w:ascii="Arial" w:eastAsia="Arial" w:hAnsi="Arial" w:cs="Arial"/>
          <w:color w:val="404040"/>
        </w:rPr>
        <w:t xml:space="preserve"> </w:t>
      </w:r>
      <w:r w:rsidR="00020595">
        <w:rPr>
          <w:rFonts w:ascii="Arial" w:hAnsi="Arial" w:cs="Arial"/>
        </w:rPr>
        <w:t>Multiple accounts of scam calls have been reported to Montana’s Senior Medicare Patrol (SMP)</w:t>
      </w:r>
      <w:r w:rsidR="007F725D">
        <w:rPr>
          <w:rFonts w:ascii="Arial" w:hAnsi="Arial" w:cs="Arial"/>
        </w:rPr>
        <w:t>, including new attempts to take advantage of Montanans’ increased use of telehealth during the pandemic</w:t>
      </w:r>
      <w:r w:rsidR="00020595">
        <w:rPr>
          <w:rFonts w:ascii="Arial" w:hAnsi="Arial" w:cs="Arial"/>
        </w:rPr>
        <w:t>. The current complaints document unsolicited phone calls people are receiving with the purpose of sending unnecessary medical supplies or stealing Medicare numbers. Those calls include “we need to confirm your Medicare number” and “you are eligible to receive a free genetic test kit.”</w:t>
      </w:r>
    </w:p>
    <w:p w14:paraId="7631AB97" w14:textId="77777777" w:rsidR="00020595" w:rsidRDefault="00020595" w:rsidP="00020595">
      <w:pPr>
        <w:spacing w:line="276" w:lineRule="auto"/>
        <w:rPr>
          <w:rFonts w:ascii="Arial" w:hAnsi="Arial" w:cs="Arial"/>
        </w:rPr>
      </w:pPr>
    </w:p>
    <w:p w14:paraId="6A90B20B" w14:textId="4B1DFCCE" w:rsidR="00020595" w:rsidRDefault="00020595" w:rsidP="00020595">
      <w:pPr>
        <w:spacing w:line="276" w:lineRule="auto"/>
        <w:rPr>
          <w:rFonts w:ascii="Arial" w:hAnsi="Arial" w:cs="Arial"/>
        </w:rPr>
      </w:pPr>
      <w:r>
        <w:rPr>
          <w:rFonts w:ascii="Arial" w:hAnsi="Arial" w:cs="Arial"/>
        </w:rPr>
        <w:t xml:space="preserve">Telehealth fraud has increased along with the increased use of telehealth during the pandemic. Telehealth services include virtual office visits and certain medical services using </w:t>
      </w:r>
      <w:r w:rsidR="009B6947">
        <w:rPr>
          <w:rFonts w:ascii="Arial" w:hAnsi="Arial" w:cs="Arial"/>
        </w:rPr>
        <w:t>two</w:t>
      </w:r>
      <w:r>
        <w:rPr>
          <w:rFonts w:ascii="Arial" w:hAnsi="Arial" w:cs="Arial"/>
        </w:rPr>
        <w:t>-way telecommunication systems like video, telephone, and email. If you don’t know who you are speaking to and they are inquiring about your medical needs, please hang up and consult your own provider.</w:t>
      </w:r>
    </w:p>
    <w:p w14:paraId="4C0B494E" w14:textId="77777777" w:rsidR="00020595" w:rsidRDefault="00020595" w:rsidP="00020595">
      <w:pPr>
        <w:spacing w:line="276" w:lineRule="auto"/>
        <w:rPr>
          <w:rFonts w:ascii="Arial" w:hAnsi="Arial" w:cs="Arial"/>
        </w:rPr>
      </w:pPr>
    </w:p>
    <w:p w14:paraId="68081218" w14:textId="1FD5E820" w:rsidR="00020595" w:rsidRPr="006D7C6B" w:rsidRDefault="00020595" w:rsidP="00020595">
      <w:pPr>
        <w:spacing w:line="276" w:lineRule="auto"/>
        <w:rPr>
          <w:rFonts w:ascii="Arial" w:hAnsi="Arial" w:cs="Arial"/>
          <w:bCs/>
        </w:rPr>
      </w:pPr>
      <w:r w:rsidRPr="006D7C6B">
        <w:rPr>
          <w:rFonts w:ascii="Arial" w:hAnsi="Arial" w:cs="Arial"/>
          <w:bCs/>
        </w:rPr>
        <w:t>If you receive a call from someone you don’t know claiming to be with Medicare</w:t>
      </w:r>
      <w:r>
        <w:rPr>
          <w:rFonts w:ascii="Arial" w:hAnsi="Arial" w:cs="Arial"/>
          <w:bCs/>
        </w:rPr>
        <w:t xml:space="preserve"> or a provider who will bill Medicare</w:t>
      </w:r>
      <w:r w:rsidRPr="006D7C6B">
        <w:rPr>
          <w:rFonts w:ascii="Arial" w:hAnsi="Arial" w:cs="Arial"/>
          <w:bCs/>
        </w:rPr>
        <w:t xml:space="preserve"> and they request your personal information or would like to send you free medical/lab testing kits, including genetic or cardiovascular, please hang up and report this to Montana SMP at </w:t>
      </w:r>
      <w:r w:rsidR="009B6947">
        <w:rPr>
          <w:rFonts w:ascii="Arial" w:hAnsi="Arial" w:cs="Arial"/>
          <w:bCs/>
        </w:rPr>
        <w:t>1-</w:t>
      </w:r>
      <w:r w:rsidRPr="006D7C6B">
        <w:rPr>
          <w:rFonts w:ascii="Arial" w:hAnsi="Arial" w:cs="Arial"/>
          <w:bCs/>
        </w:rPr>
        <w:t>800-551-3191.</w:t>
      </w:r>
    </w:p>
    <w:p w14:paraId="18AB1DFA" w14:textId="77777777" w:rsidR="00020595" w:rsidRPr="006D7C6B" w:rsidRDefault="00020595" w:rsidP="00020595">
      <w:pPr>
        <w:spacing w:line="276" w:lineRule="auto"/>
        <w:rPr>
          <w:rFonts w:ascii="Arial" w:hAnsi="Arial" w:cs="Arial"/>
          <w:bCs/>
        </w:rPr>
      </w:pPr>
    </w:p>
    <w:p w14:paraId="77A9D1F0" w14:textId="77777777" w:rsidR="00020595" w:rsidRPr="006D7C6B" w:rsidRDefault="00020595" w:rsidP="00020595">
      <w:pPr>
        <w:spacing w:line="276" w:lineRule="auto"/>
        <w:rPr>
          <w:rFonts w:ascii="Arial" w:hAnsi="Arial" w:cs="Arial"/>
          <w:bCs/>
        </w:rPr>
      </w:pPr>
      <w:r w:rsidRPr="006D7C6B">
        <w:rPr>
          <w:rFonts w:ascii="Arial" w:hAnsi="Arial" w:cs="Arial"/>
          <w:bCs/>
        </w:rPr>
        <w:t xml:space="preserve">Always read your Medicare Summary Notice for improper billing of items or services. </w:t>
      </w:r>
    </w:p>
    <w:p w14:paraId="48E7E763" w14:textId="77777777" w:rsidR="00020595" w:rsidRPr="006D7C6B" w:rsidRDefault="00020595" w:rsidP="00020595">
      <w:pPr>
        <w:spacing w:line="276" w:lineRule="auto"/>
        <w:rPr>
          <w:rFonts w:ascii="Arial" w:hAnsi="Arial" w:cs="Arial"/>
          <w:bCs/>
        </w:rPr>
      </w:pPr>
      <w:r w:rsidRPr="006D7C6B">
        <w:rPr>
          <w:rFonts w:ascii="Arial" w:hAnsi="Arial" w:cs="Arial"/>
          <w:bCs/>
        </w:rPr>
        <w:t>If you suspect telehealth fraud, address it immediately. If you receive an unsolicited phone call from someone wanting to verify your pain symptoms, family history, or medical illnesses including cardiovascular, genetics, or any cancer</w:t>
      </w:r>
      <w:r>
        <w:rPr>
          <w:rFonts w:ascii="Arial" w:hAnsi="Arial" w:cs="Arial"/>
          <w:bCs/>
        </w:rPr>
        <w:t xml:space="preserve">, or </w:t>
      </w:r>
      <w:r w:rsidRPr="006D7C6B">
        <w:rPr>
          <w:rFonts w:ascii="Arial" w:hAnsi="Arial" w:cs="Arial"/>
          <w:bCs/>
        </w:rPr>
        <w:t>you receive unsolicited medical device</w:t>
      </w:r>
      <w:r>
        <w:rPr>
          <w:rFonts w:ascii="Arial" w:hAnsi="Arial" w:cs="Arial"/>
          <w:bCs/>
        </w:rPr>
        <w:t>s</w:t>
      </w:r>
      <w:r w:rsidRPr="006D7C6B">
        <w:rPr>
          <w:rFonts w:ascii="Arial" w:hAnsi="Arial" w:cs="Arial"/>
          <w:bCs/>
        </w:rPr>
        <w:t xml:space="preserve"> or test kits in the mail</w:t>
      </w:r>
      <w:r>
        <w:rPr>
          <w:rFonts w:ascii="Arial" w:hAnsi="Arial" w:cs="Arial"/>
          <w:bCs/>
        </w:rPr>
        <w:t>,</w:t>
      </w:r>
      <w:r w:rsidRPr="006D7C6B">
        <w:rPr>
          <w:rFonts w:ascii="Arial" w:hAnsi="Arial" w:cs="Arial"/>
          <w:bCs/>
        </w:rPr>
        <w:t xml:space="preserve"> please call your local Montana SMP at 1-800-551-3191.</w:t>
      </w:r>
    </w:p>
    <w:p w14:paraId="2982FB5E" w14:textId="03A49CE8" w:rsidR="00C12949" w:rsidRDefault="00C12949" w:rsidP="00020595">
      <w:pPr>
        <w:spacing w:after="180" w:line="288" w:lineRule="auto"/>
        <w:rPr>
          <w:rFonts w:ascii="Arial" w:hAnsi="Arial" w:cs="Arial"/>
          <w:color w:val="003952"/>
          <w:sz w:val="22"/>
          <w:szCs w:val="22"/>
        </w:rPr>
      </w:pPr>
    </w:p>
    <w:p w14:paraId="70659BD1" w14:textId="4EF5A8B6" w:rsidR="008B14CA" w:rsidRDefault="008B14CA" w:rsidP="008B14CA">
      <w:pPr>
        <w:rPr>
          <w:rFonts w:ascii="Arial" w:hAnsi="Arial" w:cs="Arial"/>
          <w:b/>
          <w:color w:val="003952"/>
          <w:sz w:val="22"/>
          <w:szCs w:val="22"/>
        </w:rPr>
      </w:pPr>
      <w:r w:rsidRPr="008B14CA">
        <w:rPr>
          <w:rFonts w:ascii="Arial" w:hAnsi="Arial" w:cs="Arial"/>
          <w:b/>
          <w:color w:val="003952"/>
          <w:sz w:val="22"/>
          <w:szCs w:val="22"/>
        </w:rPr>
        <w:t xml:space="preserve">About </w:t>
      </w:r>
      <w:r w:rsidR="007333A5">
        <w:rPr>
          <w:rFonts w:ascii="Arial" w:hAnsi="Arial" w:cs="Arial"/>
          <w:b/>
          <w:color w:val="003952"/>
          <w:sz w:val="22"/>
          <w:szCs w:val="22"/>
        </w:rPr>
        <w:t>Missoula Aging Services</w:t>
      </w:r>
      <w:r w:rsidRPr="008B14CA">
        <w:rPr>
          <w:rFonts w:ascii="Arial" w:hAnsi="Arial" w:cs="Arial"/>
          <w:b/>
          <w:color w:val="003952"/>
          <w:sz w:val="22"/>
          <w:szCs w:val="22"/>
        </w:rPr>
        <w:t>:</w:t>
      </w:r>
    </w:p>
    <w:p w14:paraId="58A9EC65" w14:textId="63DAEEB0" w:rsidR="006D70F4" w:rsidRPr="004248AB" w:rsidRDefault="007333A5" w:rsidP="008B14CA">
      <w:pPr>
        <w:rPr>
          <w:rFonts w:ascii="Arial" w:hAnsi="Arial" w:cs="Arial"/>
          <w:color w:val="44546A" w:themeColor="text2"/>
          <w:sz w:val="22"/>
          <w:szCs w:val="22"/>
        </w:rPr>
      </w:pPr>
      <w:r w:rsidRPr="004248AB">
        <w:rPr>
          <w:rFonts w:ascii="Arial" w:hAnsi="Arial" w:cs="Arial"/>
          <w:color w:val="44546A" w:themeColor="text2"/>
          <w:sz w:val="22"/>
          <w:szCs w:val="22"/>
        </w:rPr>
        <w:t xml:space="preserve">Missoula Aging Services promotes the independence, </w:t>
      </w:r>
      <w:proofErr w:type="gramStart"/>
      <w:r w:rsidRPr="004248AB">
        <w:rPr>
          <w:rFonts w:ascii="Arial" w:hAnsi="Arial" w:cs="Arial"/>
          <w:color w:val="44546A" w:themeColor="text2"/>
          <w:sz w:val="22"/>
          <w:szCs w:val="22"/>
        </w:rPr>
        <w:t>dignity</w:t>
      </w:r>
      <w:proofErr w:type="gramEnd"/>
      <w:r w:rsidRPr="004248AB">
        <w:rPr>
          <w:rFonts w:ascii="Arial" w:hAnsi="Arial" w:cs="Arial"/>
          <w:color w:val="44546A" w:themeColor="text2"/>
          <w:sz w:val="22"/>
          <w:szCs w:val="22"/>
        </w:rPr>
        <w:t xml:space="preserve"> and health of older adults and those who care for them.</w:t>
      </w:r>
      <w:r w:rsidR="00C12949" w:rsidRPr="004248AB">
        <w:rPr>
          <w:rFonts w:ascii="Arial" w:hAnsi="Arial" w:cs="Arial"/>
          <w:color w:val="44546A" w:themeColor="text2"/>
          <w:sz w:val="22"/>
          <w:szCs w:val="22"/>
        </w:rPr>
        <w:t xml:space="preserve"> </w:t>
      </w:r>
    </w:p>
    <w:p w14:paraId="6103C847" w14:textId="69272CAC" w:rsidR="008525E2" w:rsidRPr="004248AB" w:rsidRDefault="008525E2" w:rsidP="008B14CA">
      <w:pPr>
        <w:rPr>
          <w:rFonts w:ascii="Arial" w:hAnsi="Arial" w:cs="Arial"/>
          <w:color w:val="44546A" w:themeColor="text2"/>
          <w:sz w:val="22"/>
          <w:szCs w:val="22"/>
        </w:rPr>
      </w:pPr>
    </w:p>
    <w:p w14:paraId="1EE9BD5E" w14:textId="119A6F69" w:rsidR="008525E2" w:rsidRDefault="008525E2" w:rsidP="008B14CA">
      <w:pPr>
        <w:rPr>
          <w:rFonts w:ascii="Arial" w:hAnsi="Arial" w:cs="Arial"/>
          <w:color w:val="44546A" w:themeColor="text2"/>
          <w:sz w:val="22"/>
          <w:szCs w:val="22"/>
        </w:rPr>
      </w:pPr>
      <w:r w:rsidRPr="004248AB">
        <w:rPr>
          <w:rFonts w:ascii="Arial" w:hAnsi="Arial" w:cs="Arial"/>
          <w:color w:val="44546A" w:themeColor="text2"/>
          <w:sz w:val="22"/>
          <w:szCs w:val="22"/>
        </w:rPr>
        <w:lastRenderedPageBreak/>
        <w:t>Missoula Aging Services was established in 1982 by the Missoula County Commissioners with a modest budget and a staff of five.</w:t>
      </w:r>
      <w:r w:rsidRPr="00D70DC0">
        <w:rPr>
          <w:rFonts w:ascii="Arial" w:hAnsi="Arial" w:cs="Arial"/>
          <w:bCs/>
          <w:color w:val="003952"/>
          <w:sz w:val="22"/>
          <w:szCs w:val="22"/>
        </w:rPr>
        <w:t xml:space="preserve"> </w:t>
      </w:r>
      <w:r w:rsidR="00E259CF" w:rsidRPr="00E259CF">
        <w:rPr>
          <w:rFonts w:ascii="Arial" w:hAnsi="Arial" w:cs="Arial"/>
          <w:bCs/>
          <w:color w:val="44546A" w:themeColor="text2"/>
          <w:sz w:val="22"/>
          <w:szCs w:val="22"/>
        </w:rPr>
        <w:t xml:space="preserve">Today, </w:t>
      </w:r>
      <w:r w:rsidR="00E259CF" w:rsidRPr="00E259CF">
        <w:rPr>
          <w:rFonts w:ascii="Arial" w:hAnsi="Arial" w:cs="Arial"/>
          <w:color w:val="44546A" w:themeColor="text2"/>
          <w:sz w:val="22"/>
          <w:szCs w:val="22"/>
        </w:rPr>
        <w:t>Missoula Aging Services empowers thousands of older adults, their families and caregivers through programs, services, volunteer opportunities and education to continue to live independently at home, for as long as possible.</w:t>
      </w:r>
    </w:p>
    <w:p w14:paraId="6CB0C0D2" w14:textId="53E22289" w:rsidR="00E259CF" w:rsidRDefault="00E259CF" w:rsidP="008B14CA">
      <w:pPr>
        <w:rPr>
          <w:rFonts w:ascii="Arial" w:hAnsi="Arial" w:cs="Arial"/>
          <w:color w:val="44546A" w:themeColor="text2"/>
          <w:sz w:val="22"/>
          <w:szCs w:val="22"/>
        </w:rPr>
      </w:pPr>
    </w:p>
    <w:p w14:paraId="2553D17D" w14:textId="59D9A70A" w:rsidR="00E259CF" w:rsidRDefault="00E259CF" w:rsidP="008B14CA">
      <w:pPr>
        <w:rPr>
          <w:rFonts w:ascii="Arial" w:hAnsi="Arial" w:cs="Arial"/>
          <w:bCs/>
          <w:color w:val="003952"/>
          <w:sz w:val="22"/>
          <w:szCs w:val="22"/>
        </w:rPr>
      </w:pPr>
      <w:r>
        <w:rPr>
          <w:rFonts w:ascii="Arial" w:hAnsi="Arial" w:cs="Arial"/>
          <w:color w:val="44546A" w:themeColor="text2"/>
          <w:sz w:val="22"/>
          <w:szCs w:val="22"/>
        </w:rPr>
        <w:t xml:space="preserve">Find out more: </w:t>
      </w:r>
      <w:hyperlink r:id="rId7" w:history="1">
        <w:r w:rsidRPr="00E259CF">
          <w:rPr>
            <w:rStyle w:val="Hyperlink"/>
            <w:rFonts w:ascii="Arial" w:hAnsi="Arial" w:cs="Arial"/>
            <w:sz w:val="22"/>
            <w:szCs w:val="22"/>
          </w:rPr>
          <w:t>missoulaagingservices.org</w:t>
        </w:r>
      </w:hyperlink>
    </w:p>
    <w:p w14:paraId="40FB03D6" w14:textId="1910A150" w:rsidR="006D70F4" w:rsidRDefault="006D70F4" w:rsidP="008B14CA">
      <w:pPr>
        <w:rPr>
          <w:rFonts w:ascii="Arial" w:hAnsi="Arial" w:cs="Arial"/>
          <w:bCs/>
          <w:color w:val="003952"/>
          <w:sz w:val="22"/>
          <w:szCs w:val="22"/>
        </w:rPr>
      </w:pPr>
    </w:p>
    <w:p w14:paraId="3CA0B5BF" w14:textId="77777777" w:rsidR="007333A5" w:rsidRPr="008B14CA" w:rsidRDefault="007333A5" w:rsidP="008B14CA">
      <w:pPr>
        <w:rPr>
          <w:rFonts w:ascii="Arial" w:hAnsi="Arial" w:cs="Arial"/>
          <w:b/>
          <w:color w:val="003952"/>
          <w:sz w:val="22"/>
          <w:szCs w:val="22"/>
        </w:rPr>
      </w:pPr>
    </w:p>
    <w:sectPr w:rsidR="007333A5" w:rsidRPr="008B14CA" w:rsidSect="0006099E">
      <w:pgSz w:w="12240" w:h="15840"/>
      <w:pgMar w:top="990" w:right="117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E32A0"/>
    <w:multiLevelType w:val="hybridMultilevel"/>
    <w:tmpl w:val="A9E2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0E"/>
    <w:rsid w:val="00004B8A"/>
    <w:rsid w:val="00006F03"/>
    <w:rsid w:val="00011BE1"/>
    <w:rsid w:val="00020595"/>
    <w:rsid w:val="00021CA3"/>
    <w:rsid w:val="00025055"/>
    <w:rsid w:val="000278CC"/>
    <w:rsid w:val="00036A0E"/>
    <w:rsid w:val="0006099E"/>
    <w:rsid w:val="00061C1D"/>
    <w:rsid w:val="00080483"/>
    <w:rsid w:val="00080788"/>
    <w:rsid w:val="000C000A"/>
    <w:rsid w:val="000C2C14"/>
    <w:rsid w:val="000E08FB"/>
    <w:rsid w:val="000E54A0"/>
    <w:rsid w:val="000F531B"/>
    <w:rsid w:val="001320C1"/>
    <w:rsid w:val="00140E08"/>
    <w:rsid w:val="0015053D"/>
    <w:rsid w:val="00162119"/>
    <w:rsid w:val="00192A0F"/>
    <w:rsid w:val="001C5575"/>
    <w:rsid w:val="001F51D9"/>
    <w:rsid w:val="0020391D"/>
    <w:rsid w:val="0020485E"/>
    <w:rsid w:val="00217F6E"/>
    <w:rsid w:val="00222092"/>
    <w:rsid w:val="00236B3D"/>
    <w:rsid w:val="002B0BEE"/>
    <w:rsid w:val="002E1C6A"/>
    <w:rsid w:val="002E320E"/>
    <w:rsid w:val="0030170E"/>
    <w:rsid w:val="003049ED"/>
    <w:rsid w:val="00325D53"/>
    <w:rsid w:val="003337ED"/>
    <w:rsid w:val="00351BAF"/>
    <w:rsid w:val="0035213D"/>
    <w:rsid w:val="003773FB"/>
    <w:rsid w:val="003A031D"/>
    <w:rsid w:val="003A79FE"/>
    <w:rsid w:val="004248AB"/>
    <w:rsid w:val="004358BF"/>
    <w:rsid w:val="00457D53"/>
    <w:rsid w:val="00470060"/>
    <w:rsid w:val="00496371"/>
    <w:rsid w:val="004B0149"/>
    <w:rsid w:val="004B5CB9"/>
    <w:rsid w:val="004C5A19"/>
    <w:rsid w:val="004D2D3D"/>
    <w:rsid w:val="004F1845"/>
    <w:rsid w:val="00514FC2"/>
    <w:rsid w:val="00516B11"/>
    <w:rsid w:val="00527D73"/>
    <w:rsid w:val="00532AFA"/>
    <w:rsid w:val="0057002C"/>
    <w:rsid w:val="00583A33"/>
    <w:rsid w:val="00583C1D"/>
    <w:rsid w:val="005A6E83"/>
    <w:rsid w:val="005C6288"/>
    <w:rsid w:val="005D07DE"/>
    <w:rsid w:val="00603175"/>
    <w:rsid w:val="00613730"/>
    <w:rsid w:val="00635582"/>
    <w:rsid w:val="00640420"/>
    <w:rsid w:val="00646326"/>
    <w:rsid w:val="00652097"/>
    <w:rsid w:val="00657111"/>
    <w:rsid w:val="00657B7B"/>
    <w:rsid w:val="0066478E"/>
    <w:rsid w:val="00683693"/>
    <w:rsid w:val="006D0A6B"/>
    <w:rsid w:val="006D34D0"/>
    <w:rsid w:val="006D70F4"/>
    <w:rsid w:val="006E080E"/>
    <w:rsid w:val="007051BE"/>
    <w:rsid w:val="00714619"/>
    <w:rsid w:val="007259A2"/>
    <w:rsid w:val="007274BA"/>
    <w:rsid w:val="00731B4C"/>
    <w:rsid w:val="007333A5"/>
    <w:rsid w:val="0073377D"/>
    <w:rsid w:val="00740752"/>
    <w:rsid w:val="00752DA5"/>
    <w:rsid w:val="00756159"/>
    <w:rsid w:val="00766252"/>
    <w:rsid w:val="007A5D61"/>
    <w:rsid w:val="007A7709"/>
    <w:rsid w:val="007C5CC5"/>
    <w:rsid w:val="007F725D"/>
    <w:rsid w:val="00837EBA"/>
    <w:rsid w:val="00850DC0"/>
    <w:rsid w:val="008525E2"/>
    <w:rsid w:val="00867B0D"/>
    <w:rsid w:val="00887F47"/>
    <w:rsid w:val="00892C3A"/>
    <w:rsid w:val="00895DD2"/>
    <w:rsid w:val="008B14CA"/>
    <w:rsid w:val="008B1C5A"/>
    <w:rsid w:val="008B4873"/>
    <w:rsid w:val="008C1A72"/>
    <w:rsid w:val="008D6D3D"/>
    <w:rsid w:val="008E7F18"/>
    <w:rsid w:val="008F0E4E"/>
    <w:rsid w:val="0091324E"/>
    <w:rsid w:val="009172ED"/>
    <w:rsid w:val="00961D89"/>
    <w:rsid w:val="00962DBE"/>
    <w:rsid w:val="00962DFD"/>
    <w:rsid w:val="009A5BF6"/>
    <w:rsid w:val="009A71AD"/>
    <w:rsid w:val="009B6947"/>
    <w:rsid w:val="009F2B67"/>
    <w:rsid w:val="00A07303"/>
    <w:rsid w:val="00A43385"/>
    <w:rsid w:val="00A47564"/>
    <w:rsid w:val="00A62C11"/>
    <w:rsid w:val="00A83D40"/>
    <w:rsid w:val="00A8692C"/>
    <w:rsid w:val="00A9452D"/>
    <w:rsid w:val="00AC35FA"/>
    <w:rsid w:val="00AC3683"/>
    <w:rsid w:val="00B24A29"/>
    <w:rsid w:val="00B31C38"/>
    <w:rsid w:val="00B5561A"/>
    <w:rsid w:val="00B80371"/>
    <w:rsid w:val="00BA6DC3"/>
    <w:rsid w:val="00BB3D7F"/>
    <w:rsid w:val="00BB4EDC"/>
    <w:rsid w:val="00BD702E"/>
    <w:rsid w:val="00BE41A9"/>
    <w:rsid w:val="00BE42DD"/>
    <w:rsid w:val="00BE71CA"/>
    <w:rsid w:val="00BF6037"/>
    <w:rsid w:val="00C12949"/>
    <w:rsid w:val="00C45F21"/>
    <w:rsid w:val="00C73B09"/>
    <w:rsid w:val="00C815AA"/>
    <w:rsid w:val="00C86C68"/>
    <w:rsid w:val="00C92EF2"/>
    <w:rsid w:val="00CA1AF4"/>
    <w:rsid w:val="00CC1005"/>
    <w:rsid w:val="00CC1A13"/>
    <w:rsid w:val="00CC3860"/>
    <w:rsid w:val="00D12F11"/>
    <w:rsid w:val="00D44FA6"/>
    <w:rsid w:val="00DE6188"/>
    <w:rsid w:val="00DF2F5D"/>
    <w:rsid w:val="00DF6BDC"/>
    <w:rsid w:val="00E259CF"/>
    <w:rsid w:val="00E32C1C"/>
    <w:rsid w:val="00E3769C"/>
    <w:rsid w:val="00E43274"/>
    <w:rsid w:val="00E50A62"/>
    <w:rsid w:val="00EC16AF"/>
    <w:rsid w:val="00EF255E"/>
    <w:rsid w:val="00EF631D"/>
    <w:rsid w:val="00EF6888"/>
    <w:rsid w:val="00F16BC9"/>
    <w:rsid w:val="00F22591"/>
    <w:rsid w:val="00F22DC2"/>
    <w:rsid w:val="00F7097C"/>
    <w:rsid w:val="00F7295A"/>
    <w:rsid w:val="00FA7CFD"/>
    <w:rsid w:val="00FD1F73"/>
    <w:rsid w:val="00FD2D15"/>
    <w:rsid w:val="00FE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12209"/>
  <w15:docId w15:val="{740D8A47-0B36-4699-8480-36BEC1AF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0E"/>
    <w:rPr>
      <w:sz w:val="24"/>
      <w:szCs w:val="24"/>
    </w:rPr>
  </w:style>
  <w:style w:type="paragraph" w:styleId="Heading2">
    <w:name w:val="heading 2"/>
    <w:basedOn w:val="Normal"/>
    <w:next w:val="Normal"/>
    <w:link w:val="Heading2Char"/>
    <w:uiPriority w:val="9"/>
    <w:unhideWhenUsed/>
    <w:qFormat/>
    <w:rsid w:val="00640420"/>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6711"/>
    <w:rPr>
      <w:b/>
      <w:bCs/>
    </w:rPr>
  </w:style>
  <w:style w:type="character" w:styleId="Emphasis">
    <w:name w:val="Emphasis"/>
    <w:uiPriority w:val="20"/>
    <w:qFormat/>
    <w:rsid w:val="00296711"/>
    <w:rPr>
      <w:i/>
      <w:iCs/>
    </w:rPr>
  </w:style>
  <w:style w:type="character" w:styleId="Hyperlink">
    <w:name w:val="Hyperlink"/>
    <w:uiPriority w:val="99"/>
    <w:rsid w:val="00296711"/>
    <w:rPr>
      <w:color w:val="0000FF"/>
      <w:u w:val="single"/>
    </w:rPr>
  </w:style>
  <w:style w:type="character" w:styleId="FollowedHyperlink">
    <w:name w:val="FollowedHyperlink"/>
    <w:rsid w:val="00DF2F5D"/>
    <w:rPr>
      <w:color w:val="800080"/>
      <w:u w:val="single"/>
    </w:rPr>
  </w:style>
  <w:style w:type="paragraph" w:styleId="NormalWeb">
    <w:name w:val="Normal (Web)"/>
    <w:basedOn w:val="Normal"/>
    <w:unhideWhenUsed/>
    <w:rsid w:val="00BE41A9"/>
    <w:pPr>
      <w:spacing w:before="100" w:beforeAutospacing="1" w:after="100" w:afterAutospacing="1"/>
    </w:pPr>
  </w:style>
  <w:style w:type="paragraph" w:styleId="NoSpacing">
    <w:name w:val="No Spacing"/>
    <w:basedOn w:val="Normal"/>
    <w:uiPriority w:val="1"/>
    <w:qFormat/>
    <w:rsid w:val="000F531B"/>
    <w:rPr>
      <w:rFonts w:ascii="Calibri" w:eastAsia="Calibri" w:hAnsi="Calibri"/>
      <w:sz w:val="22"/>
      <w:szCs w:val="22"/>
    </w:rPr>
  </w:style>
  <w:style w:type="paragraph" w:styleId="BalloonText">
    <w:name w:val="Balloon Text"/>
    <w:basedOn w:val="Normal"/>
    <w:link w:val="BalloonTextChar"/>
    <w:rsid w:val="007C5CC5"/>
    <w:rPr>
      <w:rFonts w:ascii="Tahoma" w:hAnsi="Tahoma" w:cs="Tahoma"/>
      <w:sz w:val="16"/>
      <w:szCs w:val="16"/>
    </w:rPr>
  </w:style>
  <w:style w:type="character" w:customStyle="1" w:styleId="BalloonTextChar">
    <w:name w:val="Balloon Text Char"/>
    <w:basedOn w:val="DefaultParagraphFont"/>
    <w:link w:val="BalloonText"/>
    <w:rsid w:val="007C5CC5"/>
    <w:rPr>
      <w:rFonts w:ascii="Tahoma" w:hAnsi="Tahoma" w:cs="Tahoma"/>
      <w:sz w:val="16"/>
      <w:szCs w:val="16"/>
    </w:rPr>
  </w:style>
  <w:style w:type="character" w:styleId="CommentReference">
    <w:name w:val="annotation reference"/>
    <w:basedOn w:val="DefaultParagraphFont"/>
    <w:rsid w:val="0073377D"/>
    <w:rPr>
      <w:sz w:val="16"/>
      <w:szCs w:val="16"/>
    </w:rPr>
  </w:style>
  <w:style w:type="paragraph" w:styleId="CommentText">
    <w:name w:val="annotation text"/>
    <w:basedOn w:val="Normal"/>
    <w:link w:val="CommentTextChar"/>
    <w:rsid w:val="0073377D"/>
    <w:rPr>
      <w:sz w:val="20"/>
      <w:szCs w:val="20"/>
    </w:rPr>
  </w:style>
  <w:style w:type="character" w:customStyle="1" w:styleId="CommentTextChar">
    <w:name w:val="Comment Text Char"/>
    <w:basedOn w:val="DefaultParagraphFont"/>
    <w:link w:val="CommentText"/>
    <w:rsid w:val="0073377D"/>
  </w:style>
  <w:style w:type="paragraph" w:styleId="CommentSubject">
    <w:name w:val="annotation subject"/>
    <w:basedOn w:val="CommentText"/>
    <w:next w:val="CommentText"/>
    <w:link w:val="CommentSubjectChar"/>
    <w:rsid w:val="0073377D"/>
    <w:rPr>
      <w:b/>
      <w:bCs/>
    </w:rPr>
  </w:style>
  <w:style w:type="character" w:customStyle="1" w:styleId="CommentSubjectChar">
    <w:name w:val="Comment Subject Char"/>
    <w:basedOn w:val="CommentTextChar"/>
    <w:link w:val="CommentSubject"/>
    <w:rsid w:val="0073377D"/>
    <w:rPr>
      <w:b/>
      <w:bCs/>
    </w:rPr>
  </w:style>
  <w:style w:type="character" w:styleId="UnresolvedMention">
    <w:name w:val="Unresolved Mention"/>
    <w:basedOn w:val="DefaultParagraphFont"/>
    <w:uiPriority w:val="99"/>
    <w:semiHidden/>
    <w:unhideWhenUsed/>
    <w:rsid w:val="00583A33"/>
    <w:rPr>
      <w:color w:val="605E5C"/>
      <w:shd w:val="clear" w:color="auto" w:fill="E1DFDD"/>
    </w:rPr>
  </w:style>
  <w:style w:type="paragraph" w:styleId="ListParagraph">
    <w:name w:val="List Paragraph"/>
    <w:basedOn w:val="Normal"/>
    <w:uiPriority w:val="34"/>
    <w:qFormat/>
    <w:rsid w:val="00C86C68"/>
    <w:pPr>
      <w:ind w:left="720"/>
      <w:contextualSpacing/>
    </w:pPr>
  </w:style>
  <w:style w:type="paragraph" w:customStyle="1" w:styleId="Default">
    <w:name w:val="Default"/>
    <w:basedOn w:val="Normal"/>
    <w:rsid w:val="00962DFD"/>
    <w:pPr>
      <w:autoSpaceDE w:val="0"/>
      <w:autoSpaceDN w:val="0"/>
    </w:pPr>
    <w:rPr>
      <w:rFonts w:ascii="Georgia" w:eastAsiaTheme="minorHAnsi" w:hAnsi="Georgia" w:cs="Calibri"/>
      <w:color w:val="000000"/>
    </w:rPr>
  </w:style>
  <w:style w:type="character" w:customStyle="1" w:styleId="Heading2Char">
    <w:name w:val="Heading 2 Char"/>
    <w:basedOn w:val="DefaultParagraphFont"/>
    <w:link w:val="Heading2"/>
    <w:uiPriority w:val="9"/>
    <w:rsid w:val="00640420"/>
    <w:rPr>
      <w:b/>
      <w:sz w:val="36"/>
      <w:szCs w:val="36"/>
    </w:rPr>
  </w:style>
  <w:style w:type="paragraph" w:styleId="Revision">
    <w:name w:val="Revision"/>
    <w:hidden/>
    <w:uiPriority w:val="99"/>
    <w:semiHidden/>
    <w:rsid w:val="009B6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37">
      <w:bodyDiv w:val="1"/>
      <w:marLeft w:val="0"/>
      <w:marRight w:val="0"/>
      <w:marTop w:val="0"/>
      <w:marBottom w:val="0"/>
      <w:divBdr>
        <w:top w:val="none" w:sz="0" w:space="0" w:color="auto"/>
        <w:left w:val="none" w:sz="0" w:space="0" w:color="auto"/>
        <w:bottom w:val="none" w:sz="0" w:space="0" w:color="auto"/>
        <w:right w:val="none" w:sz="0" w:space="0" w:color="auto"/>
      </w:divBdr>
    </w:div>
    <w:div w:id="511142628">
      <w:bodyDiv w:val="1"/>
      <w:marLeft w:val="0"/>
      <w:marRight w:val="0"/>
      <w:marTop w:val="0"/>
      <w:marBottom w:val="0"/>
      <w:divBdr>
        <w:top w:val="none" w:sz="0" w:space="0" w:color="auto"/>
        <w:left w:val="none" w:sz="0" w:space="0" w:color="auto"/>
        <w:bottom w:val="none" w:sz="0" w:space="0" w:color="auto"/>
        <w:right w:val="none" w:sz="0" w:space="0" w:color="auto"/>
      </w:divBdr>
    </w:div>
    <w:div w:id="766658874">
      <w:bodyDiv w:val="1"/>
      <w:marLeft w:val="0"/>
      <w:marRight w:val="0"/>
      <w:marTop w:val="0"/>
      <w:marBottom w:val="0"/>
      <w:divBdr>
        <w:top w:val="none" w:sz="0" w:space="0" w:color="auto"/>
        <w:left w:val="none" w:sz="0" w:space="0" w:color="auto"/>
        <w:bottom w:val="none" w:sz="0" w:space="0" w:color="auto"/>
        <w:right w:val="none" w:sz="0" w:space="0" w:color="auto"/>
      </w:divBdr>
    </w:div>
    <w:div w:id="1189680206">
      <w:bodyDiv w:val="1"/>
      <w:marLeft w:val="0"/>
      <w:marRight w:val="0"/>
      <w:marTop w:val="0"/>
      <w:marBottom w:val="0"/>
      <w:divBdr>
        <w:top w:val="none" w:sz="0" w:space="0" w:color="auto"/>
        <w:left w:val="none" w:sz="0" w:space="0" w:color="auto"/>
        <w:bottom w:val="none" w:sz="0" w:space="0" w:color="auto"/>
        <w:right w:val="none" w:sz="0" w:space="0" w:color="auto"/>
      </w:divBdr>
    </w:div>
    <w:div w:id="1753819727">
      <w:bodyDiv w:val="1"/>
      <w:marLeft w:val="0"/>
      <w:marRight w:val="0"/>
      <w:marTop w:val="0"/>
      <w:marBottom w:val="0"/>
      <w:divBdr>
        <w:top w:val="none" w:sz="0" w:space="0" w:color="auto"/>
        <w:left w:val="none" w:sz="0" w:space="0" w:color="auto"/>
        <w:bottom w:val="none" w:sz="0" w:space="0" w:color="auto"/>
        <w:right w:val="none" w:sz="0" w:space="0" w:color="auto"/>
      </w:divBdr>
    </w:div>
    <w:div w:id="19898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P:\Users\ssorenson\AppData\Local\Microsoft\Windows\INetCache\Content.Outlook\JKJEVIUV\missoulaaging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(Your program’s logo)</vt:lpstr>
    </vt:vector>
  </TitlesOfParts>
  <Company>Microsoft</Company>
  <LinksUpToDate>false</LinksUpToDate>
  <CharactersWithSpaces>2556</CharactersWithSpaces>
  <SharedDoc>false</SharedDoc>
  <HLinks>
    <vt:vector size="6" baseType="variant">
      <vt:variant>
        <vt:i4>4325390</vt:i4>
      </vt:variant>
      <vt:variant>
        <vt:i4>2</vt:i4>
      </vt:variant>
      <vt:variant>
        <vt:i4>0</vt:i4>
      </vt:variant>
      <vt:variant>
        <vt:i4>5</vt:i4>
      </vt:variant>
      <vt:variant>
        <vt:lpwstr>http://www.marchformeals.com/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program’s logo)</dc:title>
  <dc:creator>Logan Goulett</dc:creator>
  <cp:lastModifiedBy>Renee Labrie-Shanks</cp:lastModifiedBy>
  <cp:revision>2</cp:revision>
  <cp:lastPrinted>2010-12-14T17:17:00Z</cp:lastPrinted>
  <dcterms:created xsi:type="dcterms:W3CDTF">2021-12-02T17:18:00Z</dcterms:created>
  <dcterms:modified xsi:type="dcterms:W3CDTF">2021-12-02T17:18:00Z</dcterms:modified>
</cp:coreProperties>
</file>