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2950F" w14:textId="29B10911" w:rsidR="006E1107" w:rsidRDefault="00983E39" w:rsidP="00D259D2">
      <w:pPr>
        <w:jc w:val="center"/>
        <w:rPr>
          <w:noProof/>
        </w:rPr>
      </w:pPr>
      <w:r>
        <w:rPr>
          <w:noProof/>
        </w:rPr>
        <w:drawing>
          <wp:anchor distT="0" distB="0" distL="114300" distR="114300" simplePos="0" relativeHeight="251667456" behindDoc="0" locked="0" layoutInCell="1" allowOverlap="1" wp14:anchorId="68B89467" wp14:editId="3AEC6DCB">
            <wp:simplePos x="0" y="0"/>
            <wp:positionH relativeFrom="column">
              <wp:posOffset>-123825</wp:posOffset>
            </wp:positionH>
            <wp:positionV relativeFrom="paragraph">
              <wp:posOffset>-176530</wp:posOffset>
            </wp:positionV>
            <wp:extent cx="1696085" cy="7899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696085" cy="78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864">
        <w:rPr>
          <w:noProof/>
          <w:sz w:val="2"/>
          <w:szCs w:val="2"/>
        </w:rPr>
        <w:drawing>
          <wp:anchor distT="0" distB="0" distL="114300" distR="114300" simplePos="0" relativeHeight="251652091" behindDoc="0" locked="0" layoutInCell="1" allowOverlap="1" wp14:anchorId="7BDDD1DD" wp14:editId="07B5A34D">
            <wp:simplePos x="0" y="0"/>
            <wp:positionH relativeFrom="column">
              <wp:posOffset>-304800</wp:posOffset>
            </wp:positionH>
            <wp:positionV relativeFrom="paragraph">
              <wp:posOffset>-314324</wp:posOffset>
            </wp:positionV>
            <wp:extent cx="7470140" cy="1943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27817" t="55655" r="15021" b="3988"/>
                    <a:stretch/>
                  </pic:blipFill>
                  <pic:spPr bwMode="auto">
                    <a:xfrm>
                      <a:off x="0" y="0"/>
                      <a:ext cx="747014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ADC62" w14:textId="2636E468" w:rsidR="006E1107" w:rsidRDefault="006E1107" w:rsidP="00D259D2">
      <w:pPr>
        <w:jc w:val="center"/>
        <w:rPr>
          <w:noProof/>
        </w:rPr>
      </w:pPr>
    </w:p>
    <w:p w14:paraId="310BB7D7" w14:textId="0075B944" w:rsidR="006E1107" w:rsidRDefault="00A508B8" w:rsidP="00D259D2">
      <w:pPr>
        <w:jc w:val="center"/>
        <w:rPr>
          <w:noProof/>
        </w:rPr>
      </w:pPr>
      <w:r w:rsidRPr="00AB7E13">
        <w:rPr>
          <w:b/>
          <w:bCs/>
          <w:noProof/>
          <w:sz w:val="32"/>
          <w:szCs w:val="32"/>
        </w:rPr>
        <mc:AlternateContent>
          <mc:Choice Requires="wps">
            <w:drawing>
              <wp:anchor distT="45720" distB="45720" distL="114300" distR="114300" simplePos="0" relativeHeight="251663360" behindDoc="0" locked="0" layoutInCell="1" allowOverlap="1" wp14:anchorId="56859570" wp14:editId="4DA4A0DA">
                <wp:simplePos x="0" y="0"/>
                <wp:positionH relativeFrom="column">
                  <wp:posOffset>1657350</wp:posOffset>
                </wp:positionH>
                <wp:positionV relativeFrom="paragraph">
                  <wp:posOffset>228600</wp:posOffset>
                </wp:positionV>
                <wp:extent cx="5495925" cy="638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638175"/>
                        </a:xfrm>
                        <a:prstGeom prst="rect">
                          <a:avLst/>
                        </a:prstGeom>
                        <a:noFill/>
                        <a:ln w="9525">
                          <a:noFill/>
                          <a:miter lim="800000"/>
                          <a:headEnd/>
                          <a:tailEnd/>
                        </a:ln>
                      </wps:spPr>
                      <wps:txbx>
                        <w:txbxContent>
                          <w:p w14:paraId="217D93FA" w14:textId="3FFAEAC6" w:rsidR="00AB7E13" w:rsidRPr="00A508B8" w:rsidRDefault="00A304CB" w:rsidP="00A508B8">
                            <w:pPr>
                              <w:jc w:val="right"/>
                              <w:rPr>
                                <w:b/>
                                <w:bCs/>
                                <w:color w:val="FFFFFF" w:themeColor="background1"/>
                                <w:sz w:val="52"/>
                                <w:szCs w:val="52"/>
                                <w14:shadow w14:blurRad="50800" w14:dist="38100" w14:dir="0" w14:sx="100000" w14:sy="100000" w14:kx="0" w14:ky="0" w14:algn="l">
                                  <w14:srgbClr w14:val="000000">
                                    <w14:alpha w14:val="60000"/>
                                  </w14:srgbClr>
                                </w14:shadow>
                              </w:rPr>
                            </w:pPr>
                            <w:r w:rsidRPr="00A508B8">
                              <w:rPr>
                                <w:b/>
                                <w:bCs/>
                                <w:color w:val="FFFFFF" w:themeColor="background1"/>
                                <w:sz w:val="52"/>
                                <w:szCs w:val="52"/>
                                <w14:shadow w14:blurRad="50800" w14:dist="38100" w14:dir="0" w14:sx="100000" w14:sy="100000" w14:kx="0" w14:ky="0" w14:algn="l">
                                  <w14:srgbClr w14:val="000000">
                                    <w14:alpha w14:val="60000"/>
                                  </w14:srgbClr>
                                </w14:shadow>
                              </w:rPr>
                              <w:t>Durable Medical Equipment</w:t>
                            </w:r>
                            <w:r w:rsidR="008C252F" w:rsidRPr="00A508B8">
                              <w:rPr>
                                <w:b/>
                                <w:bCs/>
                                <w:color w:val="FFFFFF" w:themeColor="background1"/>
                                <w:sz w:val="52"/>
                                <w:szCs w:val="52"/>
                                <w14:shadow w14:blurRad="50800" w14:dist="38100" w14:dir="0" w14:sx="100000" w14:sy="100000" w14:kx="0" w14:ky="0" w14:algn="l">
                                  <w14:srgbClr w14:val="000000">
                                    <w14:alpha w14:val="60000"/>
                                  </w14:srgbClr>
                                </w14:shadow>
                              </w:rPr>
                              <w:t xml:space="preserve"> </w:t>
                            </w:r>
                            <w:r w:rsidR="000733EB">
                              <w:rPr>
                                <w:b/>
                                <w:bCs/>
                                <w:color w:val="FFFFFF" w:themeColor="background1"/>
                                <w:sz w:val="52"/>
                                <w:szCs w:val="52"/>
                                <w14:shadow w14:blurRad="50800" w14:dist="38100" w14:dir="0" w14:sx="100000" w14:sy="100000" w14:kx="0" w14:ky="0" w14:algn="l">
                                  <w14:srgbClr w14:val="000000">
                                    <w14:alpha w14:val="60000"/>
                                  </w14:srgbClr>
                                </w14:shadow>
                              </w:rPr>
                              <w:t>Fraud</w:t>
                            </w:r>
                            <w:r w:rsidR="008C252F" w:rsidRPr="00A508B8">
                              <w:rPr>
                                <w:b/>
                                <w:bCs/>
                                <w:color w:val="FFFFFF" w:themeColor="background1"/>
                                <w:sz w:val="52"/>
                                <w:szCs w:val="52"/>
                                <w14:shadow w14:blurRad="50800" w14:dist="38100" w14:dir="0" w14:sx="100000" w14:sy="100000" w14:kx="0" w14:ky="0" w14:algn="l">
                                  <w14:srgbClr w14:val="000000">
                                    <w14:alpha w14:val="60000"/>
                                  </w14:srgbClr>
                                </w14:shadow>
                              </w:rPr>
                              <w:t xml:space="preserve"> Sheet</w:t>
                            </w:r>
                            <w:r w:rsidR="002E2A84" w:rsidRPr="00A508B8">
                              <w:rPr>
                                <w:b/>
                                <w:bCs/>
                                <w:noProof/>
                                <w:color w:val="FFFFFF" w:themeColor="background1"/>
                                <w:sz w:val="52"/>
                                <w:szCs w:val="52"/>
                                <w14:shadow w14:blurRad="50800" w14:dist="38100" w14:dir="0" w14:sx="100000" w14:sy="100000" w14:kx="0" w14:ky="0" w14:algn="l">
                                  <w14:srgbClr w14:val="000000">
                                    <w14:alpha w14:val="60000"/>
                                  </w14:srgbClr>
                                </w14:shad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59570" id="_x0000_t202" coordsize="21600,21600" o:spt="202" path="m,l,21600r21600,l21600,xe">
                <v:stroke joinstyle="miter"/>
                <v:path gradientshapeok="t" o:connecttype="rect"/>
              </v:shapetype>
              <v:shape id="Text Box 2" o:spid="_x0000_s1026" type="#_x0000_t202" style="position:absolute;left:0;text-align:left;margin-left:130.5pt;margin-top:18pt;width:432.75pt;height:5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" filled="f" stroked="f">
                <v:textbox>
                  <w:txbxContent>
                    <w:p w14:paraId="217D93FA" w14:textId="3FFAEAC6" w:rsidR="00AB7E13" w:rsidRPr="00A508B8" w:rsidRDefault="00A304CB" w:rsidP="00A508B8">
                      <w:pPr>
                        <w:jc w:val="right"/>
                        <w:rPr>
                          <w:b/>
                          <w:bCs/>
                          <w:color w:val="FFFFFF" w:themeColor="background1"/>
                          <w:sz w:val="52"/>
                          <w:szCs w:val="52"/>
                          <w14:shadow w14:blurRad="50800" w14:dist="38100" w14:dir="0" w14:sx="100000" w14:sy="100000" w14:kx="0" w14:ky="0" w14:algn="l">
                            <w14:srgbClr w14:val="000000">
                              <w14:alpha w14:val="60000"/>
                            </w14:srgbClr>
                          </w14:shadow>
                        </w:rPr>
                      </w:pPr>
                      <w:r w:rsidRPr="00A508B8">
                        <w:rPr>
                          <w:b/>
                          <w:bCs/>
                          <w:color w:val="FFFFFF" w:themeColor="background1"/>
                          <w:sz w:val="52"/>
                          <w:szCs w:val="52"/>
                          <w14:shadow w14:blurRad="50800" w14:dist="38100" w14:dir="0" w14:sx="100000" w14:sy="100000" w14:kx="0" w14:ky="0" w14:algn="l">
                            <w14:srgbClr w14:val="000000">
                              <w14:alpha w14:val="60000"/>
                            </w14:srgbClr>
                          </w14:shadow>
                        </w:rPr>
                        <w:t>Durable Medical Equipment</w:t>
                      </w:r>
                      <w:r w:rsidR="008C252F" w:rsidRPr="00A508B8">
                        <w:rPr>
                          <w:b/>
                          <w:bCs/>
                          <w:color w:val="FFFFFF" w:themeColor="background1"/>
                          <w:sz w:val="52"/>
                          <w:szCs w:val="52"/>
                          <w14:shadow w14:blurRad="50800" w14:dist="38100" w14:dir="0" w14:sx="100000" w14:sy="100000" w14:kx="0" w14:ky="0" w14:algn="l">
                            <w14:srgbClr w14:val="000000">
                              <w14:alpha w14:val="60000"/>
                            </w14:srgbClr>
                          </w14:shadow>
                        </w:rPr>
                        <w:t xml:space="preserve"> </w:t>
                      </w:r>
                      <w:r w:rsidR="000733EB">
                        <w:rPr>
                          <w:b/>
                          <w:bCs/>
                          <w:color w:val="FFFFFF" w:themeColor="background1"/>
                          <w:sz w:val="52"/>
                          <w:szCs w:val="52"/>
                          <w14:shadow w14:blurRad="50800" w14:dist="38100" w14:dir="0" w14:sx="100000" w14:sy="100000" w14:kx="0" w14:ky="0" w14:algn="l">
                            <w14:srgbClr w14:val="000000">
                              <w14:alpha w14:val="60000"/>
                            </w14:srgbClr>
                          </w14:shadow>
                        </w:rPr>
                        <w:t>Fraud</w:t>
                      </w:r>
                      <w:r w:rsidR="008C252F" w:rsidRPr="00A508B8">
                        <w:rPr>
                          <w:b/>
                          <w:bCs/>
                          <w:color w:val="FFFFFF" w:themeColor="background1"/>
                          <w:sz w:val="52"/>
                          <w:szCs w:val="52"/>
                          <w14:shadow w14:blurRad="50800" w14:dist="38100" w14:dir="0" w14:sx="100000" w14:sy="100000" w14:kx="0" w14:ky="0" w14:algn="l">
                            <w14:srgbClr w14:val="000000">
                              <w14:alpha w14:val="60000"/>
                            </w14:srgbClr>
                          </w14:shadow>
                        </w:rPr>
                        <w:t xml:space="preserve"> Sheet</w:t>
                      </w:r>
                      <w:r w:rsidR="002E2A84" w:rsidRPr="00A508B8">
                        <w:rPr>
                          <w:b/>
                          <w:bCs/>
                          <w:noProof/>
                          <w:color w:val="FFFFFF" w:themeColor="background1"/>
                          <w:sz w:val="52"/>
                          <w:szCs w:val="52"/>
                          <w14:shadow w14:blurRad="50800" w14:dist="38100" w14:dir="0" w14:sx="100000" w14:sy="100000" w14:kx="0" w14:ky="0" w14:algn="l">
                            <w14:srgbClr w14:val="000000">
                              <w14:alpha w14:val="60000"/>
                            </w14:srgbClr>
                          </w14:shadow>
                        </w:rPr>
                        <w:t xml:space="preserve"> </w:t>
                      </w:r>
                    </w:p>
                  </w:txbxContent>
                </v:textbox>
              </v:shape>
            </w:pict>
          </mc:Fallback>
        </mc:AlternateContent>
      </w:r>
    </w:p>
    <w:p w14:paraId="58B51C01" w14:textId="7AB15779" w:rsidR="006E1107" w:rsidRDefault="006E1107" w:rsidP="00D259D2">
      <w:pPr>
        <w:jc w:val="center"/>
        <w:rPr>
          <w:noProof/>
        </w:rPr>
      </w:pPr>
    </w:p>
    <w:p w14:paraId="1DF449D2" w14:textId="3A7951B6" w:rsidR="006E1107" w:rsidRDefault="00A508B8" w:rsidP="00D259D2">
      <w:pPr>
        <w:jc w:val="center"/>
        <w:rPr>
          <w:noProof/>
        </w:rPr>
      </w:pPr>
      <w:r w:rsidRPr="00AB7E13">
        <w:rPr>
          <w:b/>
          <w:bCs/>
          <w:noProof/>
          <w:sz w:val="32"/>
          <w:szCs w:val="32"/>
        </w:rPr>
        <mc:AlternateContent>
          <mc:Choice Requires="wps">
            <w:drawing>
              <wp:anchor distT="45720" distB="45720" distL="114300" distR="114300" simplePos="0" relativeHeight="251665408" behindDoc="0" locked="0" layoutInCell="1" allowOverlap="1" wp14:anchorId="039E5D4E" wp14:editId="090511C3">
                <wp:simplePos x="0" y="0"/>
                <wp:positionH relativeFrom="margin">
                  <wp:posOffset>1965325</wp:posOffset>
                </wp:positionH>
                <wp:positionV relativeFrom="paragraph">
                  <wp:posOffset>57785</wp:posOffset>
                </wp:positionV>
                <wp:extent cx="5191125" cy="5048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504825"/>
                        </a:xfrm>
                        <a:prstGeom prst="rect">
                          <a:avLst/>
                        </a:prstGeom>
                        <a:noFill/>
                        <a:ln w="9525">
                          <a:noFill/>
                          <a:miter lim="800000"/>
                          <a:headEnd/>
                          <a:tailEnd/>
                        </a:ln>
                      </wps:spPr>
                      <wps:txbx>
                        <w:txbxContent>
                          <w:p w14:paraId="49B16E47" w14:textId="2805CBF3" w:rsidR="00AB7E13" w:rsidRPr="001E5064" w:rsidRDefault="008C252F" w:rsidP="00A508B8">
                            <w:pPr>
                              <w:jc w:val="right"/>
                              <w:rPr>
                                <w:b/>
                                <w:bCs/>
                                <w:color w:val="FFE599" w:themeColor="accent4" w:themeTint="66"/>
                                <w:sz w:val="40"/>
                                <w:szCs w:val="40"/>
                                <w14:shadow w14:blurRad="50800" w14:dist="38100" w14:dir="0" w14:sx="100000" w14:sy="100000" w14:kx="0" w14:ky="0" w14:algn="l">
                                  <w14:srgbClr w14:val="000000">
                                    <w14:alpha w14:val="60000"/>
                                  </w14:srgbClr>
                                </w14:shadow>
                              </w:rPr>
                            </w:pPr>
                            <w:r w:rsidRPr="001E5064">
                              <w:rPr>
                                <w:b/>
                                <w:bCs/>
                                <w:color w:val="FFE599" w:themeColor="accent4" w:themeTint="66"/>
                                <w:sz w:val="40"/>
                                <w:szCs w:val="40"/>
                                <w14:shadow w14:blurRad="50800" w14:dist="38100" w14:dir="0" w14:sx="100000" w14:sy="100000" w14:kx="0" w14:ky="0" w14:algn="l">
                                  <w14:srgbClr w14:val="000000">
                                    <w14:alpha w14:val="60000"/>
                                  </w14:srgbClr>
                                </w14:shadow>
                              </w:rPr>
                              <w:t xml:space="preserve">Tips for Protecting Yourself and </w:t>
                            </w:r>
                            <w:r w:rsidR="00D9184F" w:rsidRPr="001E5064">
                              <w:rPr>
                                <w:b/>
                                <w:bCs/>
                                <w:color w:val="FFE599" w:themeColor="accent4" w:themeTint="66"/>
                                <w:sz w:val="40"/>
                                <w:szCs w:val="40"/>
                                <w14:shadow w14:blurRad="50800" w14:dist="38100" w14:dir="0" w14:sx="100000" w14:sy="100000" w14:kx="0" w14:ky="0" w14:algn="l">
                                  <w14:srgbClr w14:val="000000">
                                    <w14:alpha w14:val="60000"/>
                                  </w14:srgbClr>
                                </w14:shadow>
                              </w:rPr>
                              <w:t xml:space="preserve">Your </w:t>
                            </w:r>
                            <w:r w:rsidRPr="001E5064">
                              <w:rPr>
                                <w:b/>
                                <w:bCs/>
                                <w:color w:val="FFE599" w:themeColor="accent4" w:themeTint="66"/>
                                <w:sz w:val="40"/>
                                <w:szCs w:val="40"/>
                                <w14:shadow w14:blurRad="50800" w14:dist="38100" w14:dir="0" w14:sx="100000" w14:sy="100000" w14:kx="0" w14:ky="0" w14:algn="l">
                                  <w14:srgbClr w14:val="000000">
                                    <w14:alpha w14:val="60000"/>
                                  </w14:srgbClr>
                                </w14:shadow>
                              </w:rPr>
                              <w:t>Medicare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E5D4E" id="_x0000_s1027" type="#_x0000_t202" style="position:absolute;left:0;text-align:left;margin-left:154.75pt;margin-top:4.55pt;width:408.75pt;height:39.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" filled="f" stroked="f">
                <v:textbox>
                  <w:txbxContent>
                    <w:p w14:paraId="49B16E47" w14:textId="2805CBF3" w:rsidR="00AB7E13" w:rsidRPr="001E5064" w:rsidRDefault="008C252F" w:rsidP="00A508B8">
                      <w:pPr>
                        <w:jc w:val="right"/>
                        <w:rPr>
                          <w:b/>
                          <w:bCs/>
                          <w:color w:val="FFE599" w:themeColor="accent4" w:themeTint="66"/>
                          <w:sz w:val="40"/>
                          <w:szCs w:val="40"/>
                          <w14:shadow w14:blurRad="50800" w14:dist="38100" w14:dir="0" w14:sx="100000" w14:sy="100000" w14:kx="0" w14:ky="0" w14:algn="l">
                            <w14:srgbClr w14:val="000000">
                              <w14:alpha w14:val="60000"/>
                            </w14:srgbClr>
                          </w14:shadow>
                        </w:rPr>
                      </w:pPr>
                      <w:r w:rsidRPr="001E5064">
                        <w:rPr>
                          <w:b/>
                          <w:bCs/>
                          <w:color w:val="FFE599" w:themeColor="accent4" w:themeTint="66"/>
                          <w:sz w:val="40"/>
                          <w:szCs w:val="40"/>
                          <w14:shadow w14:blurRad="50800" w14:dist="38100" w14:dir="0" w14:sx="100000" w14:sy="100000" w14:kx="0" w14:ky="0" w14:algn="l">
                            <w14:srgbClr w14:val="000000">
                              <w14:alpha w14:val="60000"/>
                            </w14:srgbClr>
                          </w14:shadow>
                        </w:rPr>
                        <w:t xml:space="preserve">Tips for Protecting Yourself and </w:t>
                      </w:r>
                      <w:r w:rsidR="00D9184F" w:rsidRPr="001E5064">
                        <w:rPr>
                          <w:b/>
                          <w:bCs/>
                          <w:color w:val="FFE599" w:themeColor="accent4" w:themeTint="66"/>
                          <w:sz w:val="40"/>
                          <w:szCs w:val="40"/>
                          <w14:shadow w14:blurRad="50800" w14:dist="38100" w14:dir="0" w14:sx="100000" w14:sy="100000" w14:kx="0" w14:ky="0" w14:algn="l">
                            <w14:srgbClr w14:val="000000">
                              <w14:alpha w14:val="60000"/>
                            </w14:srgbClr>
                          </w14:shadow>
                        </w:rPr>
                        <w:t xml:space="preserve">Your </w:t>
                      </w:r>
                      <w:r w:rsidRPr="001E5064">
                        <w:rPr>
                          <w:b/>
                          <w:bCs/>
                          <w:color w:val="FFE599" w:themeColor="accent4" w:themeTint="66"/>
                          <w:sz w:val="40"/>
                          <w:szCs w:val="40"/>
                          <w14:shadow w14:blurRad="50800" w14:dist="38100" w14:dir="0" w14:sx="100000" w14:sy="100000" w14:kx="0" w14:ky="0" w14:algn="l">
                            <w14:srgbClr w14:val="000000">
                              <w14:alpha w14:val="60000"/>
                            </w14:srgbClr>
                          </w14:shadow>
                        </w:rPr>
                        <w:t>Medicare</w:t>
                      </w:r>
                    </w:p>
                  </w:txbxContent>
                </v:textbox>
                <w10:wrap anchorx="margin"/>
              </v:shape>
            </w:pict>
          </mc:Fallback>
        </mc:AlternateContent>
      </w:r>
    </w:p>
    <w:p w14:paraId="66714129" w14:textId="5DA914E7" w:rsidR="00E909C3" w:rsidRDefault="006E1107" w:rsidP="00D259D2">
      <w:pPr>
        <w:jc w:val="center"/>
        <w:rPr>
          <w:b/>
          <w:bCs/>
          <w:sz w:val="32"/>
          <w:szCs w:val="32"/>
        </w:rPr>
      </w:pPr>
      <w:r w:rsidRPr="00E909C3">
        <w:rPr>
          <w:noProof/>
          <w:sz w:val="24"/>
          <w:szCs w:val="24"/>
        </w:rPr>
        <mc:AlternateContent>
          <mc:Choice Requires="wps">
            <w:drawing>
              <wp:anchor distT="0" distB="0" distL="114300" distR="114300" simplePos="0" relativeHeight="251661312" behindDoc="0" locked="0" layoutInCell="1" allowOverlap="1" wp14:anchorId="34AF207D" wp14:editId="6C0D8FAC">
                <wp:simplePos x="0" y="0"/>
                <wp:positionH relativeFrom="margin">
                  <wp:posOffset>-304800</wp:posOffset>
                </wp:positionH>
                <wp:positionV relativeFrom="paragraph">
                  <wp:posOffset>200660</wp:posOffset>
                </wp:positionV>
                <wp:extent cx="7461504" cy="409575"/>
                <wp:effectExtent l="0" t="0" r="6350" b="9525"/>
                <wp:wrapNone/>
                <wp:docPr id="1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461504" cy="409575"/>
                        </a:xfrm>
                        <a:custGeom>
                          <a:avLst/>
                          <a:gdLst>
                            <a:gd name="T0" fmla="*/ 0 w 2018"/>
                            <a:gd name="T1" fmla="*/ 0 h 180"/>
                            <a:gd name="T2" fmla="*/ 0 w 2018"/>
                            <a:gd name="T3" fmla="*/ 180 h 180"/>
                            <a:gd name="T4" fmla="*/ 715 w 2018"/>
                            <a:gd name="T5" fmla="*/ 87 h 180"/>
                            <a:gd name="T6" fmla="*/ 2018 w 2018"/>
                            <a:gd name="T7" fmla="*/ 12 h 180"/>
                            <a:gd name="T8" fmla="*/ 2018 w 2018"/>
                            <a:gd name="T9" fmla="*/ 1 h 180"/>
                            <a:gd name="T10" fmla="*/ 0 w 2018"/>
                            <a:gd name="T11" fmla="*/ 0 h 180"/>
                          </a:gdLst>
                          <a:ahLst/>
                          <a:cxnLst>
                            <a:cxn ang="0">
                              <a:pos x="T0" y="T1"/>
                            </a:cxn>
                            <a:cxn ang="0">
                              <a:pos x="T2" y="T3"/>
                            </a:cxn>
                            <a:cxn ang="0">
                              <a:pos x="T4" y="T5"/>
                            </a:cxn>
                            <a:cxn ang="0">
                              <a:pos x="T6" y="T7"/>
                            </a:cxn>
                            <a:cxn ang="0">
                              <a:pos x="T8" y="T9"/>
                            </a:cxn>
                            <a:cxn ang="0">
                              <a:pos x="T10" y="T11"/>
                            </a:cxn>
                          </a:cxnLst>
                          <a:rect l="0" t="0" r="r" b="b"/>
                          <a:pathLst>
                            <a:path w="2018" h="180">
                              <a:moveTo>
                                <a:pt x="0" y="0"/>
                              </a:moveTo>
                              <a:cubicBezTo>
                                <a:pt x="0" y="180"/>
                                <a:pt x="0" y="180"/>
                                <a:pt x="0" y="180"/>
                              </a:cubicBezTo>
                              <a:cubicBezTo>
                                <a:pt x="61" y="171"/>
                                <a:pt x="352" y="128"/>
                                <a:pt x="715" y="87"/>
                              </a:cubicBezTo>
                              <a:cubicBezTo>
                                <a:pt x="986" y="57"/>
                                <a:pt x="1598" y="29"/>
                                <a:pt x="2018" y="12"/>
                              </a:cubicBezTo>
                              <a:cubicBezTo>
                                <a:pt x="2018" y="1"/>
                                <a:pt x="2018" y="1"/>
                                <a:pt x="2018" y="1"/>
                              </a:cubicBezTo>
                              <a:lnTo>
                                <a:pt x="0" y="0"/>
                              </a:lnTo>
                              <a:close/>
                            </a:path>
                          </a:pathLst>
                        </a:custGeom>
                        <a:solidFill>
                          <a:srgbClr val="064E65"/>
                        </a:solidFill>
                        <a:ln>
                          <a:no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3DC03" id="Freeform 41" o:spid="_x0000_s1026" style="position:absolute;margin-left:-24pt;margin-top:15.8pt;width:587.5pt;height:32.2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1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" path="m,c,180,,180,,180,61,171,352,128,715,87,986,57,1598,29,2018,12v,-11,,-11,,-11l,xe" fillcolor="#064e65" stroked="f" strokeweight="1pt">
                <v:stroke joinstyle="miter"/>
                <v:path arrowok="t" o:connecttype="custom" o:connectlocs="0,0;0,409575;2643694,197961;7461504,27305;7461504,2275;0,0" o:connectangles="0,0,0,0,0,0"/>
                <w10:wrap anchorx="margin"/>
              </v:shape>
            </w:pict>
          </mc:Fallback>
        </mc:AlternateContent>
      </w:r>
    </w:p>
    <w:p w14:paraId="3599C6DE" w14:textId="5351F712" w:rsidR="002066AE" w:rsidRDefault="002066AE" w:rsidP="004559C1">
      <w:pPr>
        <w:spacing w:after="0" w:line="240" w:lineRule="auto"/>
        <w:rPr>
          <w:sz w:val="28"/>
          <w:szCs w:val="28"/>
        </w:rPr>
      </w:pPr>
    </w:p>
    <w:p w14:paraId="035A3272" w14:textId="444F9A40" w:rsidR="002C5159" w:rsidRPr="002C5159" w:rsidRDefault="00FD0757" w:rsidP="005D5DDD">
      <w:pPr>
        <w:widowControl w:val="0"/>
        <w:spacing w:after="0" w:line="286" w:lineRule="auto"/>
        <w:ind w:left="-450" w:right="-360"/>
        <w:rPr>
          <w:rFonts w:ascii="Calibri" w:eastAsia="Times New Roman" w:hAnsi="Calibri" w:cs="Calibri"/>
          <w:color w:val="000000"/>
          <w:kern w:val="28"/>
          <w:sz w:val="28"/>
          <w:szCs w:val="28"/>
          <w14:cntxtAlts/>
        </w:rPr>
      </w:pPr>
      <w:r>
        <w:rPr>
          <w:rFonts w:ascii="Calibri" w:eastAsia="Times New Roman" w:hAnsi="Calibri" w:cs="Calibri"/>
          <w:color w:val="000000"/>
          <w:kern w:val="28"/>
          <w:sz w:val="28"/>
          <w:szCs w:val="28"/>
          <w14:cntxtAlts/>
        </w:rPr>
        <w:t>Medicare Part B covers medically necessary d</w:t>
      </w:r>
      <w:r w:rsidR="002C5159" w:rsidRPr="002C5159">
        <w:rPr>
          <w:rFonts w:ascii="Calibri" w:eastAsia="Times New Roman" w:hAnsi="Calibri" w:cs="Calibri"/>
          <w:color w:val="000000"/>
          <w:kern w:val="28"/>
          <w:sz w:val="28"/>
          <w:szCs w:val="28"/>
          <w14:cntxtAlts/>
        </w:rPr>
        <w:t xml:space="preserve">urable medical equipment, or “DME,” </w:t>
      </w:r>
      <w:r>
        <w:rPr>
          <w:rFonts w:ascii="Calibri" w:eastAsia="Times New Roman" w:hAnsi="Calibri" w:cs="Calibri"/>
          <w:color w:val="000000"/>
          <w:kern w:val="28"/>
          <w:sz w:val="28"/>
          <w:szCs w:val="28"/>
          <w14:cntxtAlts/>
        </w:rPr>
        <w:t xml:space="preserve">that </w:t>
      </w:r>
      <w:r w:rsidR="002C5159" w:rsidRPr="002C5159">
        <w:rPr>
          <w:rFonts w:ascii="Calibri" w:eastAsia="Times New Roman" w:hAnsi="Calibri" w:cs="Calibri"/>
          <w:color w:val="000000"/>
          <w:kern w:val="28"/>
          <w:sz w:val="28"/>
          <w:szCs w:val="28"/>
          <w14:cntxtAlts/>
        </w:rPr>
        <w:t>is prescribed by your doctor</w:t>
      </w:r>
      <w:r w:rsidR="000733EB">
        <w:rPr>
          <w:rFonts w:ascii="Calibri" w:eastAsia="Times New Roman" w:hAnsi="Calibri" w:cs="Calibri"/>
          <w:color w:val="000000"/>
          <w:kern w:val="28"/>
          <w:sz w:val="28"/>
          <w:szCs w:val="28"/>
          <w14:cntxtAlts/>
        </w:rPr>
        <w:t xml:space="preserve">, </w:t>
      </w:r>
      <w:r w:rsidR="002C5159" w:rsidRPr="002C5159">
        <w:rPr>
          <w:rFonts w:ascii="Calibri" w:eastAsia="Times New Roman" w:hAnsi="Calibri" w:cs="Calibri"/>
          <w:color w:val="000000"/>
          <w:kern w:val="28"/>
          <w:sz w:val="28"/>
          <w:szCs w:val="28"/>
          <w14:cntxtAlts/>
        </w:rPr>
        <w:t xml:space="preserve">can withstand repeated use, serves a medical purpose, and </w:t>
      </w:r>
      <w:r w:rsidR="00783C1E">
        <w:rPr>
          <w:rFonts w:ascii="Calibri" w:eastAsia="Times New Roman" w:hAnsi="Calibri" w:cs="Calibri"/>
          <w:color w:val="000000"/>
          <w:kern w:val="28"/>
          <w:sz w:val="28"/>
          <w:szCs w:val="28"/>
          <w14:cntxtAlts/>
        </w:rPr>
        <w:t>can be</w:t>
      </w:r>
      <w:r w:rsidR="002C5159" w:rsidRPr="002C5159">
        <w:rPr>
          <w:rFonts w:ascii="Calibri" w:eastAsia="Times New Roman" w:hAnsi="Calibri" w:cs="Calibri"/>
          <w:color w:val="000000"/>
          <w:kern w:val="28"/>
          <w:sz w:val="28"/>
          <w:szCs w:val="28"/>
          <w14:cntxtAlts/>
        </w:rPr>
        <w:t xml:space="preserve"> use</w:t>
      </w:r>
      <w:r w:rsidR="00783C1E">
        <w:rPr>
          <w:rFonts w:ascii="Calibri" w:eastAsia="Times New Roman" w:hAnsi="Calibri" w:cs="Calibri"/>
          <w:color w:val="000000"/>
          <w:kern w:val="28"/>
          <w:sz w:val="28"/>
          <w:szCs w:val="28"/>
          <w14:cntxtAlts/>
        </w:rPr>
        <w:t>d</w:t>
      </w:r>
      <w:r w:rsidR="002C5159" w:rsidRPr="002C5159">
        <w:rPr>
          <w:rFonts w:ascii="Calibri" w:eastAsia="Times New Roman" w:hAnsi="Calibri" w:cs="Calibri"/>
          <w:color w:val="000000"/>
          <w:kern w:val="28"/>
          <w:sz w:val="28"/>
          <w:szCs w:val="28"/>
          <w14:cntxtAlts/>
        </w:rPr>
        <w:t xml:space="preserve"> in the home. Medicare only covers DME if you get it from a supplier enrolled in the Medicare program. Medicare Part B pays 80% of the approved amount </w:t>
      </w:r>
      <w:r w:rsidR="005D5DDD">
        <w:rPr>
          <w:rFonts w:ascii="Calibri" w:eastAsia="Times New Roman" w:hAnsi="Calibri" w:cs="Calibri"/>
          <w:color w:val="000000"/>
          <w:kern w:val="28"/>
          <w:sz w:val="28"/>
          <w:szCs w:val="28"/>
          <w14:cntxtAlts/>
        </w:rPr>
        <w:t xml:space="preserve">and you </w:t>
      </w:r>
      <w:r w:rsidR="0050554D">
        <w:rPr>
          <w:rFonts w:ascii="Calibri" w:eastAsia="Times New Roman" w:hAnsi="Calibri" w:cs="Calibri"/>
          <w:color w:val="000000"/>
          <w:kern w:val="28"/>
          <w:sz w:val="28"/>
          <w:szCs w:val="28"/>
          <w14:cntxtAlts/>
        </w:rPr>
        <w:t>pay</w:t>
      </w:r>
      <w:r w:rsidR="005D5DDD">
        <w:rPr>
          <w:rFonts w:ascii="Calibri" w:eastAsia="Times New Roman" w:hAnsi="Calibri" w:cs="Calibri"/>
          <w:color w:val="000000"/>
          <w:kern w:val="28"/>
          <w:sz w:val="28"/>
          <w:szCs w:val="28"/>
          <w14:cntxtAlts/>
        </w:rPr>
        <w:t xml:space="preserve"> the other 20%</w:t>
      </w:r>
      <w:r w:rsidR="002C5159" w:rsidRPr="002C5159">
        <w:rPr>
          <w:rFonts w:ascii="Calibri" w:eastAsia="Times New Roman" w:hAnsi="Calibri" w:cs="Calibri"/>
          <w:color w:val="000000"/>
          <w:kern w:val="28"/>
          <w:sz w:val="28"/>
          <w:szCs w:val="28"/>
          <w14:cntxtAlts/>
        </w:rPr>
        <w:t>.</w:t>
      </w:r>
      <w:r w:rsidR="002C5159" w:rsidRPr="002C5159">
        <w:rPr>
          <w:rFonts w:ascii="Calibri" w:eastAsia="Times New Roman" w:hAnsi="Calibri" w:cs="Calibri"/>
          <w:strike/>
          <w:color w:val="000000"/>
          <w:kern w:val="28"/>
          <w:sz w:val="28"/>
          <w:szCs w:val="28"/>
          <w14:cntxtAlts/>
        </w:rPr>
        <w:t xml:space="preserve"> </w:t>
      </w:r>
    </w:p>
    <w:p w14:paraId="1C084987" w14:textId="578F3745" w:rsidR="00FD0757" w:rsidRDefault="00FD0757" w:rsidP="005D5DDD">
      <w:pPr>
        <w:widowControl w:val="0"/>
        <w:spacing w:before="160" w:after="80" w:line="240" w:lineRule="auto"/>
        <w:jc w:val="center"/>
        <w:rPr>
          <w:rFonts w:ascii="Calibri" w:eastAsia="Times New Roman" w:hAnsi="Calibri" w:cs="Times New Roman"/>
          <w:b/>
          <w:bCs/>
          <w:color w:val="002868"/>
          <w:kern w:val="28"/>
          <w:sz w:val="34"/>
          <w:szCs w:val="34"/>
          <w14:cntxtAlts/>
        </w:rPr>
      </w:pPr>
      <w:r>
        <w:rPr>
          <w:rFonts w:ascii="Calibri" w:eastAsia="Times New Roman" w:hAnsi="Calibri" w:cs="Times New Roman"/>
          <w:b/>
          <w:bCs/>
          <w:color w:val="002868"/>
          <w:kern w:val="28"/>
          <w:sz w:val="34"/>
          <w:szCs w:val="34"/>
          <w14:cntxtAlts/>
        </w:rPr>
        <w:t>What Does Medicare Cover in Relation to DME, Orthotics, and Prosthetics?</w:t>
      </w:r>
    </w:p>
    <w:p w14:paraId="19B2A0FF" w14:textId="1EA10A07" w:rsidR="00FD0757" w:rsidRDefault="00FD0757" w:rsidP="005D5DDD">
      <w:pPr>
        <w:pStyle w:val="ListParagraph"/>
        <w:numPr>
          <w:ilvl w:val="0"/>
          <w:numId w:val="8"/>
        </w:numPr>
        <w:spacing w:after="40"/>
        <w:ind w:left="0" w:right="-360"/>
        <w:contextualSpacing w:val="0"/>
        <w:rPr>
          <w:sz w:val="28"/>
          <w:szCs w:val="28"/>
        </w:rPr>
      </w:pPr>
      <w:r w:rsidRPr="00FD0757">
        <w:rPr>
          <w:sz w:val="28"/>
          <w:szCs w:val="28"/>
        </w:rPr>
        <w:t xml:space="preserve">DME that Medicare covers includes, but </w:t>
      </w:r>
      <w:r w:rsidR="000D7189" w:rsidRPr="00FD0757">
        <w:rPr>
          <w:sz w:val="28"/>
          <w:szCs w:val="28"/>
        </w:rPr>
        <w:t>is not</w:t>
      </w:r>
      <w:r w:rsidRPr="00FD0757">
        <w:rPr>
          <w:sz w:val="28"/>
          <w:szCs w:val="28"/>
        </w:rPr>
        <w:t xml:space="preserve"> limited</w:t>
      </w:r>
      <w:r w:rsidR="000A2E19">
        <w:rPr>
          <w:sz w:val="28"/>
          <w:szCs w:val="28"/>
        </w:rPr>
        <w:t>,</w:t>
      </w:r>
      <w:r w:rsidRPr="00FD0757">
        <w:rPr>
          <w:sz w:val="28"/>
          <w:szCs w:val="28"/>
        </w:rPr>
        <w:t xml:space="preserve"> to:</w:t>
      </w:r>
    </w:p>
    <w:p w14:paraId="63738EFC" w14:textId="200EE447" w:rsidR="00FD0757" w:rsidRDefault="00FD0757" w:rsidP="005D5DDD">
      <w:pPr>
        <w:pStyle w:val="ListParagraph"/>
        <w:numPr>
          <w:ilvl w:val="1"/>
          <w:numId w:val="8"/>
        </w:numPr>
        <w:spacing w:after="80"/>
        <w:ind w:left="360" w:right="-360"/>
        <w:contextualSpacing w:val="0"/>
        <w:rPr>
          <w:sz w:val="28"/>
          <w:szCs w:val="28"/>
        </w:rPr>
      </w:pPr>
      <w:r w:rsidRPr="000D7189">
        <w:rPr>
          <w:sz w:val="28"/>
          <w:szCs w:val="28"/>
        </w:rPr>
        <w:t xml:space="preserve">Blood sugar monitors and test strips, canes, </w:t>
      </w:r>
      <w:r w:rsidR="000F7839">
        <w:rPr>
          <w:sz w:val="28"/>
          <w:szCs w:val="28"/>
        </w:rPr>
        <w:t>c</w:t>
      </w:r>
      <w:r w:rsidRPr="000D7189">
        <w:rPr>
          <w:sz w:val="28"/>
          <w:szCs w:val="28"/>
        </w:rPr>
        <w:t xml:space="preserve">ontinuous </w:t>
      </w:r>
      <w:r w:rsidR="000F7839">
        <w:rPr>
          <w:sz w:val="28"/>
          <w:szCs w:val="28"/>
        </w:rPr>
        <w:t>p</w:t>
      </w:r>
      <w:r w:rsidRPr="000D7189">
        <w:rPr>
          <w:sz w:val="28"/>
          <w:szCs w:val="28"/>
        </w:rPr>
        <w:t xml:space="preserve">ositive </w:t>
      </w:r>
      <w:r w:rsidR="000F7839">
        <w:rPr>
          <w:sz w:val="28"/>
          <w:szCs w:val="28"/>
        </w:rPr>
        <w:t>a</w:t>
      </w:r>
      <w:r w:rsidRPr="000D7189">
        <w:rPr>
          <w:sz w:val="28"/>
          <w:szCs w:val="28"/>
        </w:rPr>
        <w:t xml:space="preserve">irway </w:t>
      </w:r>
      <w:r w:rsidR="000F7839">
        <w:rPr>
          <w:sz w:val="28"/>
          <w:szCs w:val="28"/>
        </w:rPr>
        <w:t>p</w:t>
      </w:r>
      <w:r w:rsidRPr="000D7189">
        <w:rPr>
          <w:sz w:val="28"/>
          <w:szCs w:val="28"/>
        </w:rPr>
        <w:t xml:space="preserve">ressure (CPAP) devices, crutches, hospital beds, infusion pumps and supplies, </w:t>
      </w:r>
      <w:r w:rsidR="000D7189" w:rsidRPr="000D7189">
        <w:rPr>
          <w:sz w:val="28"/>
          <w:szCs w:val="28"/>
        </w:rPr>
        <w:t>o</w:t>
      </w:r>
      <w:r w:rsidRPr="000D7189">
        <w:rPr>
          <w:sz w:val="28"/>
          <w:szCs w:val="28"/>
        </w:rPr>
        <w:t xml:space="preserve">xygen equipment </w:t>
      </w:r>
      <w:r w:rsidR="000D7189" w:rsidRPr="000D7189">
        <w:rPr>
          <w:sz w:val="28"/>
          <w:szCs w:val="28"/>
        </w:rPr>
        <w:t>and</w:t>
      </w:r>
      <w:r w:rsidRPr="000D7189">
        <w:rPr>
          <w:sz w:val="28"/>
          <w:szCs w:val="28"/>
        </w:rPr>
        <w:t xml:space="preserve"> accessories</w:t>
      </w:r>
      <w:r w:rsidR="000D7189" w:rsidRPr="000D7189">
        <w:rPr>
          <w:sz w:val="28"/>
          <w:szCs w:val="28"/>
        </w:rPr>
        <w:t>, p</w:t>
      </w:r>
      <w:r w:rsidRPr="000D7189">
        <w:rPr>
          <w:sz w:val="28"/>
          <w:szCs w:val="28"/>
        </w:rPr>
        <w:t>atient lifts</w:t>
      </w:r>
      <w:r w:rsidR="000D7189" w:rsidRPr="000D7189">
        <w:rPr>
          <w:sz w:val="28"/>
          <w:szCs w:val="28"/>
        </w:rPr>
        <w:t>, w</w:t>
      </w:r>
      <w:r w:rsidRPr="000D7189">
        <w:rPr>
          <w:sz w:val="28"/>
          <w:szCs w:val="28"/>
        </w:rPr>
        <w:t>alkers</w:t>
      </w:r>
      <w:r w:rsidR="000D7189" w:rsidRPr="000D7189">
        <w:rPr>
          <w:sz w:val="28"/>
          <w:szCs w:val="28"/>
        </w:rPr>
        <w:t xml:space="preserve">, </w:t>
      </w:r>
      <w:r w:rsidR="000D7189">
        <w:rPr>
          <w:sz w:val="28"/>
          <w:szCs w:val="28"/>
        </w:rPr>
        <w:t>w</w:t>
      </w:r>
      <w:r w:rsidRPr="000D7189">
        <w:rPr>
          <w:sz w:val="28"/>
          <w:szCs w:val="28"/>
        </w:rPr>
        <w:t>heelchairs</w:t>
      </w:r>
      <w:r w:rsidR="000A2E19">
        <w:rPr>
          <w:sz w:val="28"/>
          <w:szCs w:val="28"/>
        </w:rPr>
        <w:t>,</w:t>
      </w:r>
      <w:r w:rsidRPr="000D7189">
        <w:rPr>
          <w:sz w:val="28"/>
          <w:szCs w:val="28"/>
        </w:rPr>
        <w:t xml:space="preserve"> </w:t>
      </w:r>
      <w:r w:rsidR="000D7189">
        <w:rPr>
          <w:sz w:val="28"/>
          <w:szCs w:val="28"/>
        </w:rPr>
        <w:t>and</w:t>
      </w:r>
      <w:r w:rsidRPr="000D7189">
        <w:rPr>
          <w:sz w:val="28"/>
          <w:szCs w:val="28"/>
        </w:rPr>
        <w:t xml:space="preserve"> scooter</w:t>
      </w:r>
      <w:r w:rsidR="000D7189">
        <w:rPr>
          <w:sz w:val="28"/>
          <w:szCs w:val="28"/>
        </w:rPr>
        <w:t>s</w:t>
      </w:r>
    </w:p>
    <w:p w14:paraId="0E43E65E" w14:textId="332CBD73" w:rsidR="000D7189" w:rsidRDefault="000D7189" w:rsidP="005D5DDD">
      <w:pPr>
        <w:pStyle w:val="ListParagraph"/>
        <w:numPr>
          <w:ilvl w:val="0"/>
          <w:numId w:val="8"/>
        </w:numPr>
        <w:spacing w:after="40"/>
        <w:ind w:left="0" w:right="-360"/>
        <w:contextualSpacing w:val="0"/>
        <w:rPr>
          <w:sz w:val="28"/>
          <w:szCs w:val="28"/>
        </w:rPr>
      </w:pPr>
      <w:r>
        <w:rPr>
          <w:sz w:val="28"/>
          <w:szCs w:val="28"/>
        </w:rPr>
        <w:t xml:space="preserve">Prefabricated orthotics that Medicare covers include, but </w:t>
      </w:r>
      <w:r w:rsidR="00FC4865">
        <w:rPr>
          <w:sz w:val="28"/>
          <w:szCs w:val="28"/>
        </w:rPr>
        <w:t>are</w:t>
      </w:r>
      <w:r>
        <w:rPr>
          <w:sz w:val="28"/>
          <w:szCs w:val="28"/>
        </w:rPr>
        <w:t xml:space="preserve"> not limited</w:t>
      </w:r>
      <w:r w:rsidR="000A2E19">
        <w:rPr>
          <w:sz w:val="28"/>
          <w:szCs w:val="28"/>
        </w:rPr>
        <w:t>,</w:t>
      </w:r>
      <w:r>
        <w:rPr>
          <w:sz w:val="28"/>
          <w:szCs w:val="28"/>
        </w:rPr>
        <w:t xml:space="preserve"> to:</w:t>
      </w:r>
    </w:p>
    <w:p w14:paraId="718B5702" w14:textId="109A69EA" w:rsidR="000D7189" w:rsidRPr="000D7189" w:rsidRDefault="003044A0" w:rsidP="005D5DDD">
      <w:pPr>
        <w:pStyle w:val="ListParagraph"/>
        <w:numPr>
          <w:ilvl w:val="1"/>
          <w:numId w:val="8"/>
        </w:numPr>
        <w:spacing w:after="80"/>
        <w:ind w:left="360" w:right="-360"/>
        <w:contextualSpacing w:val="0"/>
        <w:rPr>
          <w:sz w:val="28"/>
          <w:szCs w:val="28"/>
        </w:rPr>
      </w:pPr>
      <w:r>
        <w:rPr>
          <w:sz w:val="28"/>
          <w:szCs w:val="28"/>
        </w:rPr>
        <w:t>Shoulder</w:t>
      </w:r>
      <w:r w:rsidR="000D7189" w:rsidRPr="005D5DDD">
        <w:rPr>
          <w:sz w:val="28"/>
          <w:szCs w:val="28"/>
        </w:rPr>
        <w:t xml:space="preserve">, knee, back, wrist, </w:t>
      </w:r>
      <w:r w:rsidR="00FC4865">
        <w:rPr>
          <w:sz w:val="28"/>
          <w:szCs w:val="28"/>
        </w:rPr>
        <w:t xml:space="preserve">and </w:t>
      </w:r>
      <w:r>
        <w:rPr>
          <w:sz w:val="28"/>
          <w:szCs w:val="28"/>
        </w:rPr>
        <w:t>ankle</w:t>
      </w:r>
      <w:r w:rsidR="000D7189">
        <w:rPr>
          <w:sz w:val="28"/>
          <w:szCs w:val="28"/>
        </w:rPr>
        <w:t xml:space="preserve"> braces</w:t>
      </w:r>
    </w:p>
    <w:p w14:paraId="266694E8" w14:textId="6796E73B" w:rsidR="000D7189" w:rsidRDefault="000D7189" w:rsidP="005D5DDD">
      <w:pPr>
        <w:pStyle w:val="ListParagraph"/>
        <w:numPr>
          <w:ilvl w:val="0"/>
          <w:numId w:val="8"/>
        </w:numPr>
        <w:spacing w:after="40"/>
        <w:ind w:left="0" w:right="-360"/>
        <w:contextualSpacing w:val="0"/>
        <w:rPr>
          <w:sz w:val="28"/>
          <w:szCs w:val="28"/>
        </w:rPr>
      </w:pPr>
      <w:r>
        <w:rPr>
          <w:sz w:val="28"/>
          <w:szCs w:val="28"/>
        </w:rPr>
        <w:t>Prosthetic</w:t>
      </w:r>
      <w:r w:rsidR="00FC4865">
        <w:rPr>
          <w:sz w:val="28"/>
          <w:szCs w:val="28"/>
        </w:rPr>
        <w:t xml:space="preserve"> device</w:t>
      </w:r>
      <w:r>
        <w:rPr>
          <w:sz w:val="28"/>
          <w:szCs w:val="28"/>
        </w:rPr>
        <w:t xml:space="preserve">s that Medicare covers include, but </w:t>
      </w:r>
      <w:r w:rsidR="00FC4865">
        <w:rPr>
          <w:sz w:val="28"/>
          <w:szCs w:val="28"/>
        </w:rPr>
        <w:t>are</w:t>
      </w:r>
      <w:r>
        <w:rPr>
          <w:sz w:val="28"/>
          <w:szCs w:val="28"/>
        </w:rPr>
        <w:t xml:space="preserve"> not limited</w:t>
      </w:r>
      <w:r w:rsidR="000733EB">
        <w:rPr>
          <w:sz w:val="28"/>
          <w:szCs w:val="28"/>
        </w:rPr>
        <w:t>,</w:t>
      </w:r>
      <w:r>
        <w:rPr>
          <w:sz w:val="28"/>
          <w:szCs w:val="28"/>
        </w:rPr>
        <w:t xml:space="preserve"> to:</w:t>
      </w:r>
    </w:p>
    <w:p w14:paraId="77B65FFD" w14:textId="6BF786CF" w:rsidR="0093269D" w:rsidRPr="0093269D" w:rsidRDefault="000D7189" w:rsidP="0093269D">
      <w:pPr>
        <w:pStyle w:val="ListParagraph"/>
        <w:numPr>
          <w:ilvl w:val="1"/>
          <w:numId w:val="8"/>
        </w:numPr>
        <w:spacing w:after="240"/>
        <w:ind w:left="360" w:right="-360"/>
        <w:contextualSpacing w:val="0"/>
        <w:rPr>
          <w:sz w:val="28"/>
          <w:szCs w:val="28"/>
        </w:rPr>
      </w:pPr>
      <w:r w:rsidRPr="000D7189">
        <w:rPr>
          <w:sz w:val="28"/>
          <w:szCs w:val="28"/>
        </w:rPr>
        <w:t xml:space="preserve">Breast prostheses (including a surgical bra), one pair of conventional eyeglasses or contact lenses provided after a cataract operation, ostomy bags and certain related supplies, some surgically implanted prosthetic devices </w:t>
      </w:r>
      <w:r w:rsidR="005D5DDD">
        <w:rPr>
          <w:sz w:val="28"/>
          <w:szCs w:val="28"/>
        </w:rPr>
        <w:t>(</w:t>
      </w:r>
      <w:r w:rsidR="00FC4865">
        <w:rPr>
          <w:sz w:val="28"/>
          <w:szCs w:val="28"/>
        </w:rPr>
        <w:t xml:space="preserve">including </w:t>
      </w:r>
      <w:r w:rsidRPr="000D7189">
        <w:rPr>
          <w:sz w:val="28"/>
          <w:szCs w:val="28"/>
        </w:rPr>
        <w:t>cochlear implants</w:t>
      </w:r>
      <w:r w:rsidR="005D5DDD">
        <w:rPr>
          <w:sz w:val="28"/>
          <w:szCs w:val="28"/>
        </w:rPr>
        <w:t>)</w:t>
      </w:r>
      <w:r w:rsidRPr="000D7189">
        <w:rPr>
          <w:sz w:val="28"/>
          <w:szCs w:val="28"/>
        </w:rPr>
        <w:t xml:space="preserve">, </w:t>
      </w:r>
      <w:r w:rsidR="005D5DDD">
        <w:rPr>
          <w:sz w:val="28"/>
          <w:szCs w:val="28"/>
        </w:rPr>
        <w:t xml:space="preserve">and </w:t>
      </w:r>
      <w:r>
        <w:rPr>
          <w:sz w:val="28"/>
          <w:szCs w:val="28"/>
        </w:rPr>
        <w:t>u</w:t>
      </w:r>
      <w:r w:rsidRPr="000D7189">
        <w:rPr>
          <w:sz w:val="28"/>
          <w:szCs w:val="28"/>
        </w:rPr>
        <w:t>rological supplies</w:t>
      </w:r>
    </w:p>
    <w:p w14:paraId="26B6EE78" w14:textId="3595C957" w:rsidR="00284E97" w:rsidRPr="00126674" w:rsidRDefault="00597221" w:rsidP="005D5DDD">
      <w:pPr>
        <w:widowControl w:val="0"/>
        <w:spacing w:before="160" w:after="80" w:line="240" w:lineRule="auto"/>
        <w:jc w:val="center"/>
        <w:rPr>
          <w:sz w:val="26"/>
          <w:szCs w:val="26"/>
        </w:rPr>
      </w:pPr>
      <w:r w:rsidRPr="0080701B">
        <w:rPr>
          <w:noProof/>
        </w:rPr>
        <mc:AlternateContent>
          <mc:Choice Requires="wpg">
            <w:drawing>
              <wp:anchor distT="0" distB="0" distL="114300" distR="114300" simplePos="0" relativeHeight="251673600" behindDoc="1" locked="1" layoutInCell="1" allowOverlap="1" wp14:anchorId="448ECD9A" wp14:editId="664BFC38">
                <wp:simplePos x="0" y="0"/>
                <wp:positionH relativeFrom="margin">
                  <wp:posOffset>-245110</wp:posOffset>
                </wp:positionH>
                <wp:positionV relativeFrom="page">
                  <wp:posOffset>6867525</wp:posOffset>
                </wp:positionV>
                <wp:extent cx="7410450" cy="30384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410450" cy="3038475"/>
                          <a:chOff x="0" y="0"/>
                          <a:chExt cx="7314565" cy="2809875"/>
                        </a:xfrm>
                      </wpg:grpSpPr>
                      <wps:wsp>
                        <wps:cNvPr id="15" name="Freeform 23"/>
                        <wps:cNvSpPr>
                          <a:spLocks/>
                        </wps:cNvSpPr>
                        <wps:spPr bwMode="auto">
                          <a:xfrm>
                            <a:off x="2962275" y="0"/>
                            <a:ext cx="4352290" cy="2809875"/>
                          </a:xfrm>
                          <a:custGeom>
                            <a:avLst/>
                            <a:gdLst>
                              <a:gd name="T0" fmla="*/ 318 w 1212"/>
                              <a:gd name="T1" fmla="*/ 1327 h 1327"/>
                              <a:gd name="T2" fmla="*/ 1212 w 1212"/>
                              <a:gd name="T3" fmla="*/ 1327 h 1327"/>
                              <a:gd name="T4" fmla="*/ 1212 w 1212"/>
                              <a:gd name="T5" fmla="*/ 0 h 1327"/>
                              <a:gd name="T6" fmla="*/ 15 w 1212"/>
                              <a:gd name="T7" fmla="*/ 579 h 1327"/>
                              <a:gd name="T8" fmla="*/ 0 w 1212"/>
                              <a:gd name="T9" fmla="*/ 648 h 1327"/>
                              <a:gd name="T10" fmla="*/ 337 w 1212"/>
                              <a:gd name="T11" fmla="*/ 764 h 1327"/>
                              <a:gd name="T12" fmla="*/ 318 w 1212"/>
                              <a:gd name="T13" fmla="*/ 1327 h 1327"/>
                            </a:gdLst>
                            <a:ahLst/>
                            <a:cxnLst>
                              <a:cxn ang="0">
                                <a:pos x="T0" y="T1"/>
                              </a:cxn>
                              <a:cxn ang="0">
                                <a:pos x="T2" y="T3"/>
                              </a:cxn>
                              <a:cxn ang="0">
                                <a:pos x="T4" y="T5"/>
                              </a:cxn>
                              <a:cxn ang="0">
                                <a:pos x="T6" y="T7"/>
                              </a:cxn>
                              <a:cxn ang="0">
                                <a:pos x="T8" y="T9"/>
                              </a:cxn>
                              <a:cxn ang="0">
                                <a:pos x="T10" y="T11"/>
                              </a:cxn>
                              <a:cxn ang="0">
                                <a:pos x="T12" y="T13"/>
                              </a:cxn>
                            </a:cxnLst>
                            <a:rect l="0" t="0" r="r" b="b"/>
                            <a:pathLst>
                              <a:path w="1212" h="1327">
                                <a:moveTo>
                                  <a:pt x="318" y="1327"/>
                                </a:moveTo>
                                <a:cubicBezTo>
                                  <a:pt x="1212" y="1327"/>
                                  <a:pt x="1212" y="1327"/>
                                  <a:pt x="1212" y="1327"/>
                                </a:cubicBezTo>
                                <a:cubicBezTo>
                                  <a:pt x="1212" y="0"/>
                                  <a:pt x="1212" y="0"/>
                                  <a:pt x="1212" y="0"/>
                                </a:cubicBezTo>
                                <a:cubicBezTo>
                                  <a:pt x="446" y="176"/>
                                  <a:pt x="15" y="579"/>
                                  <a:pt x="15" y="579"/>
                                </a:cubicBezTo>
                                <a:cubicBezTo>
                                  <a:pt x="9" y="602"/>
                                  <a:pt x="5" y="624"/>
                                  <a:pt x="0" y="648"/>
                                </a:cubicBezTo>
                                <a:cubicBezTo>
                                  <a:pt x="114" y="681"/>
                                  <a:pt x="227" y="719"/>
                                  <a:pt x="337" y="764"/>
                                </a:cubicBezTo>
                                <a:cubicBezTo>
                                  <a:pt x="337" y="764"/>
                                  <a:pt x="351" y="1003"/>
                                  <a:pt x="318" y="1327"/>
                                </a:cubicBezTo>
                                <a:close/>
                              </a:path>
                            </a:pathLst>
                          </a:custGeom>
                          <a:solidFill>
                            <a:schemeClr val="bg1">
                              <a:lumMod val="85000"/>
                            </a:schemeClr>
                          </a:solidFill>
                          <a:ln>
                            <a:noFill/>
                          </a:ln>
                          <a:effectLst/>
                        </wps:spPr>
                        <wps:bodyPr rot="0" vert="horz" wrap="square" lIns="91440" tIns="45720" rIns="91440" bIns="45720" anchor="t" anchorCtr="0" upright="1">
                          <a:noAutofit/>
                        </wps:bodyPr>
                      </wps:wsp>
                      <wps:wsp>
                        <wps:cNvPr id="17" name="Freeform 24"/>
                        <wps:cNvSpPr>
                          <a:spLocks/>
                        </wps:cNvSpPr>
                        <wps:spPr bwMode="auto">
                          <a:xfrm>
                            <a:off x="0" y="867416"/>
                            <a:ext cx="2969895" cy="1939925"/>
                          </a:xfrm>
                          <a:custGeom>
                            <a:avLst/>
                            <a:gdLst>
                              <a:gd name="T0" fmla="*/ 808 w 809"/>
                              <a:gd name="T1" fmla="*/ 149 h 828"/>
                              <a:gd name="T2" fmla="*/ 0 w 809"/>
                              <a:gd name="T3" fmla="*/ 0 h 828"/>
                              <a:gd name="T4" fmla="*/ 0 w 809"/>
                              <a:gd name="T5" fmla="*/ 828 h 828"/>
                              <a:gd name="T6" fmla="*/ 809 w 809"/>
                              <a:gd name="T7" fmla="*/ 828 h 828"/>
                              <a:gd name="T8" fmla="*/ 808 w 809"/>
                              <a:gd name="T9" fmla="*/ 149 h 828"/>
                            </a:gdLst>
                            <a:ahLst/>
                            <a:cxnLst>
                              <a:cxn ang="0">
                                <a:pos x="T0" y="T1"/>
                              </a:cxn>
                              <a:cxn ang="0">
                                <a:pos x="T2" y="T3"/>
                              </a:cxn>
                              <a:cxn ang="0">
                                <a:pos x="T4" y="T5"/>
                              </a:cxn>
                              <a:cxn ang="0">
                                <a:pos x="T6" y="T7"/>
                              </a:cxn>
                              <a:cxn ang="0">
                                <a:pos x="T8" y="T9"/>
                              </a:cxn>
                            </a:cxnLst>
                            <a:rect l="0" t="0" r="r" b="b"/>
                            <a:pathLst>
                              <a:path w="809" h="828">
                                <a:moveTo>
                                  <a:pt x="808" y="149"/>
                                </a:moveTo>
                                <a:cubicBezTo>
                                  <a:pt x="533" y="70"/>
                                  <a:pt x="253" y="25"/>
                                  <a:pt x="0" y="0"/>
                                </a:cubicBezTo>
                                <a:cubicBezTo>
                                  <a:pt x="0" y="828"/>
                                  <a:pt x="0" y="828"/>
                                  <a:pt x="0" y="828"/>
                                </a:cubicBezTo>
                                <a:cubicBezTo>
                                  <a:pt x="809" y="828"/>
                                  <a:pt x="809" y="828"/>
                                  <a:pt x="809" y="828"/>
                                </a:cubicBezTo>
                                <a:cubicBezTo>
                                  <a:pt x="783" y="602"/>
                                  <a:pt x="773" y="353"/>
                                  <a:pt x="808" y="149"/>
                                </a:cubicBezTo>
                                <a:close/>
                              </a:path>
                            </a:pathLst>
                          </a:custGeom>
                          <a:solidFill>
                            <a:schemeClr val="bg1">
                              <a:lumMod val="85000"/>
                            </a:schemeClr>
                          </a:solidFill>
                          <a:ln>
                            <a:noFill/>
                          </a:ln>
                          <a:effectLst/>
                        </wps:spPr>
                        <wps:bodyPr rot="0" vert="horz" wrap="square" lIns="91440" tIns="45720" rIns="91440" bIns="45720" anchor="t" anchorCtr="0" upright="1">
                          <a:noAutofit/>
                        </wps:bodyPr>
                      </wps:wsp>
                      <wps:wsp>
                        <wps:cNvPr id="18" name="Freeform 25"/>
                        <wps:cNvSpPr>
                          <a:spLocks/>
                        </wps:cNvSpPr>
                        <wps:spPr bwMode="auto">
                          <a:xfrm>
                            <a:off x="2800350" y="1219200"/>
                            <a:ext cx="1466850" cy="1590675"/>
                          </a:xfrm>
                          <a:custGeom>
                            <a:avLst/>
                            <a:gdLst>
                              <a:gd name="T0" fmla="*/ 36 w 386"/>
                              <a:gd name="T1" fmla="*/ 679 h 679"/>
                              <a:gd name="T2" fmla="*/ 353 w 386"/>
                              <a:gd name="T3" fmla="*/ 679 h 679"/>
                              <a:gd name="T4" fmla="*/ 372 w 386"/>
                              <a:gd name="T5" fmla="*/ 116 h 679"/>
                              <a:gd name="T6" fmla="*/ 35 w 386"/>
                              <a:gd name="T7" fmla="*/ 0 h 679"/>
                              <a:gd name="T8" fmla="*/ 36 w 386"/>
                              <a:gd name="T9" fmla="*/ 679 h 679"/>
                            </a:gdLst>
                            <a:ahLst/>
                            <a:cxnLst>
                              <a:cxn ang="0">
                                <a:pos x="T0" y="T1"/>
                              </a:cxn>
                              <a:cxn ang="0">
                                <a:pos x="T2" y="T3"/>
                              </a:cxn>
                              <a:cxn ang="0">
                                <a:pos x="T4" y="T5"/>
                              </a:cxn>
                              <a:cxn ang="0">
                                <a:pos x="T6" y="T7"/>
                              </a:cxn>
                              <a:cxn ang="0">
                                <a:pos x="T8" y="T9"/>
                              </a:cxn>
                            </a:cxnLst>
                            <a:rect l="0" t="0" r="r" b="b"/>
                            <a:pathLst>
                              <a:path w="386" h="679">
                                <a:moveTo>
                                  <a:pt x="36" y="679"/>
                                </a:moveTo>
                                <a:cubicBezTo>
                                  <a:pt x="353" y="679"/>
                                  <a:pt x="353" y="679"/>
                                  <a:pt x="353" y="679"/>
                                </a:cubicBezTo>
                                <a:cubicBezTo>
                                  <a:pt x="386" y="355"/>
                                  <a:pt x="372" y="116"/>
                                  <a:pt x="372" y="116"/>
                                </a:cubicBezTo>
                                <a:cubicBezTo>
                                  <a:pt x="262" y="71"/>
                                  <a:pt x="149" y="33"/>
                                  <a:pt x="35" y="0"/>
                                </a:cubicBezTo>
                                <a:cubicBezTo>
                                  <a:pt x="0" y="204"/>
                                  <a:pt x="10" y="453"/>
                                  <a:pt x="36" y="679"/>
                                </a:cubicBezTo>
                                <a:close/>
                              </a:path>
                            </a:pathLst>
                          </a:custGeom>
                          <a:solidFill>
                            <a:schemeClr val="accent3">
                              <a:lumMod val="60000"/>
                              <a:lumOff val="40000"/>
                            </a:schemeClr>
                          </a:solidFill>
                          <a:ln>
                            <a:noFill/>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E6E0E4" id="Group 14" o:spid="_x0000_s1026" style="position:absolute;margin-left:-19.3pt;margin-top:540.75pt;width:583.5pt;height:239.25pt;z-index:-251642880;mso-position-horizontal-relative:margin;mso-position-vertical-relative:page;mso-width-relative:margin;mso-height-relative:margin" coordsize="73145,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">
                <v:shape id="Freeform 23" o:spid="_x0000_s1027" style="position:absolute;left:29622;width:43523;height:28098;visibility:visible;mso-wrap-style:square;v-text-anchor:top" coordsize="1212,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" path="m318,1327v894,,894,,894,c1212,,1212,,1212,,446,176,15,579,15,579,9,602,5,624,,648v114,33,227,71,337,116c337,764,351,1003,318,1327xe" fillcolor="#d8d8d8 [2732]" stroked="f">
                  <v:path arrowok="t" o:connecttype="custom" o:connectlocs="1141937,2809875;4352290,2809875;4352290,0;53865,1226012;0,1372117;1210166,1617743;1141937,2809875" o:connectangles="0,0,0,0,0,0,0"/>
                </v:shape>
                <v:shape id="Freeform 24" o:spid="_x0000_s1028" style="position:absolute;top:8674;width:29698;height:19399;visibility:visible;mso-wrap-style:square;v-text-anchor:top" coordsize="80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" path="m808,149c533,70,253,25,,,,828,,828,,828v809,,809,,809,c783,602,773,353,808,149xe" fillcolor="#d8d8d8 [2732]" stroked="f">
                  <v:path arrowok="t" o:connecttype="custom" o:connectlocs="2966224,349093;0,0;0,1939925;2969895,1939925;2966224,349093" o:connectangles="0,0,0,0,0"/>
                </v:shape>
                <v:shape id="Freeform 25" o:spid="_x0000_s1029" style="position:absolute;left:28003;top:12192;width:14669;height:15906;visibility:visible;mso-wrap-style:square;v-text-anchor:top" coordsize="38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" path="m36,679v317,,317,,317,c386,355,372,116,372,116,262,71,149,33,35,,,204,10,453,36,679xe" fillcolor="#c9c9c9 [1942]" stroked="f">
                  <v:path arrowok="t" o:connecttype="custom" o:connectlocs="136805,1590675;1341446,1590675;1413648,271750;133005,0;136805,1590675" o:connectangles="0,0,0,0,0"/>
                </v:shape>
                <w10:wrap anchorx="margin" anchory="page"/>
                <w10:anchorlock/>
              </v:group>
            </w:pict>
          </mc:Fallback>
        </mc:AlternateContent>
      </w:r>
      <w:r w:rsidR="00FD0757">
        <w:rPr>
          <w:rFonts w:ascii="Calibri" w:eastAsia="Times New Roman" w:hAnsi="Calibri" w:cs="Times New Roman"/>
          <w:b/>
          <w:bCs/>
          <w:color w:val="002868"/>
          <w:kern w:val="28"/>
          <w:sz w:val="34"/>
          <w:szCs w:val="34"/>
          <w14:cntxtAlts/>
        </w:rPr>
        <w:t xml:space="preserve">Examples of </w:t>
      </w:r>
      <w:r w:rsidR="00535031">
        <w:rPr>
          <w:b/>
          <w:bCs/>
          <w:color w:val="002868"/>
          <w:sz w:val="36"/>
          <w:szCs w:val="36"/>
        </w:rPr>
        <w:t xml:space="preserve">Durable Medical Equipment </w:t>
      </w:r>
      <w:r w:rsidR="00FD0757">
        <w:rPr>
          <w:rFonts w:ascii="Calibri" w:eastAsia="Times New Roman" w:hAnsi="Calibri" w:cs="Times New Roman"/>
          <w:b/>
          <w:bCs/>
          <w:color w:val="002868"/>
          <w:kern w:val="28"/>
          <w:sz w:val="34"/>
          <w:szCs w:val="34"/>
          <w14:cntxtAlts/>
        </w:rPr>
        <w:t>Fraud Schemes</w:t>
      </w:r>
    </w:p>
    <w:p w14:paraId="6D3FBAB0" w14:textId="2F676579" w:rsidR="00A508B8" w:rsidRPr="00A508B8" w:rsidRDefault="00A508B8" w:rsidP="005D5DDD">
      <w:pPr>
        <w:pStyle w:val="ListParagraph"/>
        <w:numPr>
          <w:ilvl w:val="0"/>
          <w:numId w:val="8"/>
        </w:numPr>
        <w:spacing w:after="40"/>
        <w:ind w:left="0" w:right="-360"/>
        <w:contextualSpacing w:val="0"/>
        <w:rPr>
          <w:sz w:val="28"/>
          <w:szCs w:val="28"/>
        </w:rPr>
      </w:pPr>
      <w:r w:rsidRPr="00A508B8">
        <w:rPr>
          <w:sz w:val="28"/>
          <w:szCs w:val="28"/>
        </w:rPr>
        <w:t>Suppliers who offer “free” equipment but bill Medicare</w:t>
      </w:r>
      <w:r w:rsidR="00481FDD">
        <w:rPr>
          <w:sz w:val="28"/>
          <w:szCs w:val="28"/>
        </w:rPr>
        <w:t>.</w:t>
      </w:r>
    </w:p>
    <w:p w14:paraId="40E9E541" w14:textId="107D1E85" w:rsidR="00A508B8" w:rsidRPr="00A508B8" w:rsidRDefault="00A508B8" w:rsidP="0093269D">
      <w:pPr>
        <w:pStyle w:val="ListParagraph"/>
        <w:numPr>
          <w:ilvl w:val="0"/>
          <w:numId w:val="8"/>
        </w:numPr>
        <w:spacing w:after="0"/>
        <w:ind w:left="0" w:right="-360"/>
        <w:contextualSpacing w:val="0"/>
        <w:rPr>
          <w:sz w:val="28"/>
          <w:szCs w:val="28"/>
        </w:rPr>
      </w:pPr>
      <w:r w:rsidRPr="00A508B8">
        <w:rPr>
          <w:sz w:val="28"/>
          <w:szCs w:val="28"/>
        </w:rPr>
        <w:t>Suppliers who want you to use their doctors (not yours), who then prescribe unnecessary medical equipment</w:t>
      </w:r>
      <w:r w:rsidR="00481FDD">
        <w:rPr>
          <w:sz w:val="28"/>
          <w:szCs w:val="28"/>
        </w:rPr>
        <w:t>.</w:t>
      </w:r>
    </w:p>
    <w:p w14:paraId="680CB711" w14:textId="28805907" w:rsidR="00A508B8" w:rsidRPr="00A508B8" w:rsidRDefault="00A508B8" w:rsidP="005D5DDD">
      <w:pPr>
        <w:pStyle w:val="ListParagraph"/>
        <w:numPr>
          <w:ilvl w:val="0"/>
          <w:numId w:val="8"/>
        </w:numPr>
        <w:spacing w:after="40"/>
        <w:ind w:left="0" w:right="-360"/>
        <w:contextualSpacing w:val="0"/>
        <w:rPr>
          <w:sz w:val="28"/>
          <w:szCs w:val="28"/>
        </w:rPr>
      </w:pPr>
      <w:r w:rsidRPr="00A508B8">
        <w:rPr>
          <w:sz w:val="28"/>
          <w:szCs w:val="28"/>
        </w:rPr>
        <w:t>Suppliers or doctors who provide medical equipment or supplies you never requested</w:t>
      </w:r>
      <w:r w:rsidR="00481FDD">
        <w:rPr>
          <w:sz w:val="28"/>
          <w:szCs w:val="28"/>
        </w:rPr>
        <w:t>.</w:t>
      </w:r>
    </w:p>
    <w:p w14:paraId="4AD7F9D1" w14:textId="2331A138" w:rsidR="00A508B8" w:rsidRPr="00A508B8" w:rsidRDefault="0093269D" w:rsidP="005D5DDD">
      <w:pPr>
        <w:pStyle w:val="ListParagraph"/>
        <w:numPr>
          <w:ilvl w:val="0"/>
          <w:numId w:val="8"/>
        </w:numPr>
        <w:spacing w:after="40"/>
        <w:ind w:left="0" w:right="-360"/>
        <w:contextualSpacing w:val="0"/>
        <w:rPr>
          <w:sz w:val="28"/>
          <w:szCs w:val="28"/>
        </w:rPr>
      </w:pPr>
      <w:r>
        <w:rPr>
          <w:noProof/>
        </w:rPr>
        <w:drawing>
          <wp:anchor distT="0" distB="0" distL="114300" distR="114300" simplePos="0" relativeHeight="251674624" behindDoc="0" locked="0" layoutInCell="1" allowOverlap="1" wp14:anchorId="44F804AA" wp14:editId="3BA7F296">
            <wp:simplePos x="0" y="0"/>
            <wp:positionH relativeFrom="margin">
              <wp:posOffset>4867275</wp:posOffset>
            </wp:positionH>
            <wp:positionV relativeFrom="paragraph">
              <wp:posOffset>60325</wp:posOffset>
            </wp:positionV>
            <wp:extent cx="2065866" cy="1162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5866" cy="116205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A508B8" w:rsidRPr="00A508B8">
        <w:rPr>
          <w:sz w:val="28"/>
          <w:szCs w:val="28"/>
        </w:rPr>
        <w:t>Suppliers or doctors who charge for items you never received</w:t>
      </w:r>
      <w:r w:rsidR="00481FDD">
        <w:rPr>
          <w:sz w:val="28"/>
          <w:szCs w:val="28"/>
        </w:rPr>
        <w:t>.</w:t>
      </w:r>
    </w:p>
    <w:p w14:paraId="5A979D51" w14:textId="2A1D93C7" w:rsidR="00A508B8" w:rsidRPr="00A508B8" w:rsidRDefault="00A508B8" w:rsidP="005D5DDD">
      <w:pPr>
        <w:pStyle w:val="ListParagraph"/>
        <w:numPr>
          <w:ilvl w:val="0"/>
          <w:numId w:val="8"/>
        </w:numPr>
        <w:spacing w:after="40"/>
        <w:ind w:left="0" w:right="-360"/>
        <w:contextualSpacing w:val="0"/>
        <w:rPr>
          <w:sz w:val="28"/>
          <w:szCs w:val="28"/>
        </w:rPr>
      </w:pPr>
      <w:r w:rsidRPr="00A508B8">
        <w:rPr>
          <w:sz w:val="28"/>
          <w:szCs w:val="28"/>
        </w:rPr>
        <w:t>Suppliers who bill for people who have passed away</w:t>
      </w:r>
      <w:r w:rsidR="00481FDD">
        <w:rPr>
          <w:sz w:val="28"/>
          <w:szCs w:val="28"/>
        </w:rPr>
        <w:t>.</w:t>
      </w:r>
    </w:p>
    <w:p w14:paraId="3FE77FF7" w14:textId="77777777" w:rsidR="0093269D" w:rsidRDefault="00A508B8" w:rsidP="0093269D">
      <w:pPr>
        <w:pStyle w:val="ListParagraph"/>
        <w:numPr>
          <w:ilvl w:val="0"/>
          <w:numId w:val="8"/>
        </w:numPr>
        <w:spacing w:after="20"/>
        <w:ind w:left="0" w:right="-360"/>
        <w:contextualSpacing w:val="0"/>
        <w:rPr>
          <w:sz w:val="28"/>
          <w:szCs w:val="28"/>
        </w:rPr>
      </w:pPr>
      <w:r w:rsidRPr="00A508B8">
        <w:rPr>
          <w:sz w:val="28"/>
          <w:szCs w:val="28"/>
        </w:rPr>
        <w:t xml:space="preserve">Suppliers who request your Medicare number at a </w:t>
      </w:r>
    </w:p>
    <w:p w14:paraId="057B16D4" w14:textId="37506B40" w:rsidR="00A508B8" w:rsidRPr="00A508B8" w:rsidRDefault="00A508B8" w:rsidP="0093269D">
      <w:pPr>
        <w:pStyle w:val="ListParagraph"/>
        <w:spacing w:after="20"/>
        <w:ind w:left="0" w:right="-360"/>
        <w:contextualSpacing w:val="0"/>
        <w:rPr>
          <w:sz w:val="28"/>
          <w:szCs w:val="28"/>
        </w:rPr>
      </w:pPr>
      <w:r w:rsidRPr="00A508B8">
        <w:rPr>
          <w:sz w:val="28"/>
          <w:szCs w:val="28"/>
        </w:rPr>
        <w:t>presentation,</w:t>
      </w:r>
      <w:r w:rsidR="0093269D">
        <w:rPr>
          <w:sz w:val="28"/>
          <w:szCs w:val="28"/>
        </w:rPr>
        <w:t xml:space="preserve"> </w:t>
      </w:r>
      <w:r w:rsidRPr="00A508B8">
        <w:rPr>
          <w:sz w:val="28"/>
          <w:szCs w:val="28"/>
        </w:rPr>
        <w:t>during a sales pitch, or in an unsolicited phone call</w:t>
      </w:r>
      <w:r w:rsidR="00481FDD">
        <w:rPr>
          <w:sz w:val="28"/>
          <w:szCs w:val="28"/>
        </w:rPr>
        <w:t>.</w:t>
      </w:r>
    </w:p>
    <w:p w14:paraId="64F800AC" w14:textId="77777777" w:rsidR="0093269D" w:rsidRDefault="00A508B8" w:rsidP="0093269D">
      <w:pPr>
        <w:pStyle w:val="ListParagraph"/>
        <w:numPr>
          <w:ilvl w:val="0"/>
          <w:numId w:val="8"/>
        </w:numPr>
        <w:spacing w:after="20"/>
        <w:ind w:left="0" w:right="-360"/>
        <w:contextualSpacing w:val="0"/>
        <w:rPr>
          <w:sz w:val="28"/>
          <w:szCs w:val="28"/>
        </w:rPr>
      </w:pPr>
      <w:r w:rsidRPr="00A508B8">
        <w:rPr>
          <w:sz w:val="28"/>
          <w:szCs w:val="28"/>
        </w:rPr>
        <w:t xml:space="preserve">Beneficiaries who willingly allow their Medicare number to </w:t>
      </w:r>
    </w:p>
    <w:p w14:paraId="2A92161A" w14:textId="3FC4337C" w:rsidR="00A508B8" w:rsidRPr="00A508B8" w:rsidRDefault="00A508B8" w:rsidP="0093269D">
      <w:pPr>
        <w:pStyle w:val="ListParagraph"/>
        <w:spacing w:after="20"/>
        <w:ind w:left="0" w:right="-360"/>
        <w:contextualSpacing w:val="0"/>
        <w:rPr>
          <w:sz w:val="28"/>
          <w:szCs w:val="28"/>
        </w:rPr>
      </w:pPr>
      <w:r w:rsidRPr="00A508B8">
        <w:rPr>
          <w:sz w:val="28"/>
          <w:szCs w:val="28"/>
        </w:rPr>
        <w:t>be used in exchange for money, gifts, or unnecessary equipment and supplies</w:t>
      </w:r>
      <w:r w:rsidR="00481FDD">
        <w:rPr>
          <w:sz w:val="28"/>
          <w:szCs w:val="28"/>
        </w:rPr>
        <w:t>.</w:t>
      </w:r>
    </w:p>
    <w:p w14:paraId="3891FDCC" w14:textId="31D49B1E" w:rsidR="00F314D4" w:rsidRPr="00A508B8" w:rsidRDefault="00A508B8" w:rsidP="005D5DDD">
      <w:pPr>
        <w:pStyle w:val="ListParagraph"/>
        <w:numPr>
          <w:ilvl w:val="0"/>
          <w:numId w:val="8"/>
        </w:numPr>
        <w:spacing w:after="0"/>
        <w:ind w:left="0" w:right="-360"/>
        <w:contextualSpacing w:val="0"/>
        <w:rPr>
          <w:sz w:val="28"/>
          <w:szCs w:val="28"/>
        </w:rPr>
      </w:pPr>
      <w:r w:rsidRPr="00A508B8">
        <w:rPr>
          <w:sz w:val="28"/>
          <w:szCs w:val="28"/>
        </w:rPr>
        <w:t>Suppliers who deliver an off-the-shelf product but bill Medicare for a more costly product</w:t>
      </w:r>
      <w:r w:rsidR="00481FDD">
        <w:rPr>
          <w:sz w:val="28"/>
          <w:szCs w:val="28"/>
        </w:rPr>
        <w:t>.</w:t>
      </w:r>
    </w:p>
    <w:p w14:paraId="09F37E30" w14:textId="5D3CB720" w:rsidR="001D36A8" w:rsidRDefault="001D36A8" w:rsidP="00F314D4">
      <w:pPr>
        <w:spacing w:after="0"/>
        <w:jc w:val="center"/>
        <w:rPr>
          <w:b/>
          <w:bCs/>
          <w:color w:val="002868"/>
          <w:sz w:val="10"/>
          <w:szCs w:val="10"/>
        </w:rPr>
      </w:pPr>
    </w:p>
    <w:p w14:paraId="7D4A2F99" w14:textId="77777777" w:rsidR="001D36A8" w:rsidRPr="00F314D4" w:rsidRDefault="001D36A8" w:rsidP="00F314D4">
      <w:pPr>
        <w:spacing w:after="0"/>
        <w:jc w:val="center"/>
        <w:rPr>
          <w:b/>
          <w:bCs/>
          <w:color w:val="002868"/>
          <w:sz w:val="10"/>
          <w:szCs w:val="10"/>
        </w:rPr>
      </w:pPr>
    </w:p>
    <w:p w14:paraId="7AC7AA1B" w14:textId="72252BBB" w:rsidR="00FD0757" w:rsidRPr="00FD0757" w:rsidRDefault="005D5DDD" w:rsidP="00481FDD">
      <w:pPr>
        <w:spacing w:after="0"/>
        <w:rPr>
          <w:b/>
          <w:bCs/>
          <w:color w:val="002868"/>
          <w:sz w:val="12"/>
          <w:szCs w:val="12"/>
        </w:rPr>
      </w:pPr>
      <w:r w:rsidRPr="005D5DDD">
        <w:rPr>
          <w:noProof/>
          <w:sz w:val="28"/>
          <w:szCs w:val="28"/>
        </w:rPr>
        <mc:AlternateContent>
          <mc:Choice Requires="wps">
            <w:drawing>
              <wp:anchor distT="0" distB="0" distL="114300" distR="114300" simplePos="0" relativeHeight="251653116" behindDoc="1" locked="0" layoutInCell="1" allowOverlap="1" wp14:anchorId="267BBBB8" wp14:editId="68B42900">
                <wp:simplePos x="0" y="0"/>
                <wp:positionH relativeFrom="margin">
                  <wp:posOffset>-304800</wp:posOffset>
                </wp:positionH>
                <wp:positionV relativeFrom="page">
                  <wp:posOffset>180974</wp:posOffset>
                </wp:positionV>
                <wp:extent cx="7470140" cy="447675"/>
                <wp:effectExtent l="0" t="0" r="0" b="9525"/>
                <wp:wrapNone/>
                <wp:docPr id="1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470140" cy="447675"/>
                        </a:xfrm>
                        <a:custGeom>
                          <a:avLst/>
                          <a:gdLst>
                            <a:gd name="T0" fmla="*/ 0 w 2018"/>
                            <a:gd name="T1" fmla="*/ 0 h 180"/>
                            <a:gd name="T2" fmla="*/ 0 w 2018"/>
                            <a:gd name="T3" fmla="*/ 180 h 180"/>
                            <a:gd name="T4" fmla="*/ 715 w 2018"/>
                            <a:gd name="T5" fmla="*/ 87 h 180"/>
                            <a:gd name="T6" fmla="*/ 2018 w 2018"/>
                            <a:gd name="T7" fmla="*/ 12 h 180"/>
                            <a:gd name="T8" fmla="*/ 2018 w 2018"/>
                            <a:gd name="T9" fmla="*/ 1 h 180"/>
                            <a:gd name="T10" fmla="*/ 0 w 2018"/>
                            <a:gd name="T11" fmla="*/ 0 h 180"/>
                          </a:gdLst>
                          <a:ahLst/>
                          <a:cxnLst>
                            <a:cxn ang="0">
                              <a:pos x="T0" y="T1"/>
                            </a:cxn>
                            <a:cxn ang="0">
                              <a:pos x="T2" y="T3"/>
                            </a:cxn>
                            <a:cxn ang="0">
                              <a:pos x="T4" y="T5"/>
                            </a:cxn>
                            <a:cxn ang="0">
                              <a:pos x="T6" y="T7"/>
                            </a:cxn>
                            <a:cxn ang="0">
                              <a:pos x="T8" y="T9"/>
                            </a:cxn>
                            <a:cxn ang="0">
                              <a:pos x="T10" y="T11"/>
                            </a:cxn>
                          </a:cxnLst>
                          <a:rect l="0" t="0" r="r" b="b"/>
                          <a:pathLst>
                            <a:path w="2018" h="180">
                              <a:moveTo>
                                <a:pt x="0" y="0"/>
                              </a:moveTo>
                              <a:cubicBezTo>
                                <a:pt x="0" y="180"/>
                                <a:pt x="0" y="180"/>
                                <a:pt x="0" y="180"/>
                              </a:cubicBezTo>
                              <a:cubicBezTo>
                                <a:pt x="61" y="171"/>
                                <a:pt x="352" y="128"/>
                                <a:pt x="715" y="87"/>
                              </a:cubicBezTo>
                              <a:cubicBezTo>
                                <a:pt x="986" y="57"/>
                                <a:pt x="1598" y="29"/>
                                <a:pt x="2018" y="12"/>
                              </a:cubicBezTo>
                              <a:cubicBezTo>
                                <a:pt x="2018" y="1"/>
                                <a:pt x="2018" y="1"/>
                                <a:pt x="2018" y="1"/>
                              </a:cubicBezTo>
                              <a:lnTo>
                                <a:pt x="0" y="0"/>
                              </a:lnTo>
                              <a:close/>
                            </a:path>
                          </a:pathLst>
                        </a:custGeom>
                        <a:solidFill>
                          <a:srgbClr val="064E65"/>
                        </a:solidFill>
                        <a:ln>
                          <a:no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27B00" id="Freeform 41" o:spid="_x0000_s1026" style="position:absolute;margin-left:-24pt;margin-top:14.25pt;width:588.2pt;height:35.25pt;flip:x;z-index:-2516633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01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" path="m,c,180,,180,,180,61,171,352,128,715,87,986,57,1598,29,2018,12v,-11,,-11,,-11l,xe" fillcolor="#064e65" stroked="f" strokeweight="1pt">
                <v:stroke joinstyle="miter"/>
                <v:path arrowok="t" o:connecttype="custom" o:connectlocs="0,0;0,447675;2646754,216376;7470140,29845;7470140,2487;0,0" o:connectangles="0,0,0,0,0,0"/>
                <w10:wrap anchorx="margin" anchory="page"/>
              </v:shape>
            </w:pict>
          </mc:Fallback>
        </mc:AlternateContent>
      </w:r>
    </w:p>
    <w:p w14:paraId="2274E9F1" w14:textId="028E708F" w:rsidR="005F2D8C" w:rsidRPr="005F2D8C" w:rsidRDefault="00126674" w:rsidP="00B912F9">
      <w:pPr>
        <w:spacing w:after="80" w:line="240" w:lineRule="auto"/>
        <w:jc w:val="center"/>
        <w:rPr>
          <w:b/>
          <w:bCs/>
          <w:color w:val="002868"/>
          <w:sz w:val="16"/>
          <w:szCs w:val="16"/>
        </w:rPr>
      </w:pPr>
      <w:r w:rsidRPr="00284E97">
        <w:rPr>
          <w:b/>
          <w:bCs/>
          <w:color w:val="002868"/>
          <w:sz w:val="36"/>
          <w:szCs w:val="36"/>
        </w:rPr>
        <w:t>What Can You Do to Stop</w:t>
      </w:r>
      <w:r>
        <w:rPr>
          <w:b/>
          <w:bCs/>
          <w:color w:val="002868"/>
          <w:sz w:val="36"/>
          <w:szCs w:val="36"/>
        </w:rPr>
        <w:t xml:space="preserve"> </w:t>
      </w:r>
      <w:r w:rsidR="002C5159">
        <w:rPr>
          <w:b/>
          <w:bCs/>
          <w:color w:val="002868"/>
          <w:sz w:val="36"/>
          <w:szCs w:val="36"/>
        </w:rPr>
        <w:t>Durable Medical Equipment Fraud</w:t>
      </w:r>
      <w:r w:rsidR="00F314D4">
        <w:rPr>
          <w:b/>
          <w:bCs/>
          <w:color w:val="002868"/>
          <w:sz w:val="36"/>
          <w:szCs w:val="36"/>
        </w:rPr>
        <w:t>?</w:t>
      </w:r>
    </w:p>
    <w:p w14:paraId="22AB5005" w14:textId="5B829771" w:rsidR="002C5159" w:rsidRPr="002C5159" w:rsidRDefault="002C5159" w:rsidP="005D5DDD">
      <w:pPr>
        <w:pStyle w:val="ListParagraph"/>
        <w:numPr>
          <w:ilvl w:val="0"/>
          <w:numId w:val="8"/>
        </w:numPr>
        <w:spacing w:after="80"/>
        <w:ind w:left="0"/>
        <w:contextualSpacing w:val="0"/>
        <w:rPr>
          <w:sz w:val="28"/>
          <w:szCs w:val="28"/>
        </w:rPr>
      </w:pPr>
      <w:r w:rsidRPr="002C5159">
        <w:rPr>
          <w:sz w:val="28"/>
          <w:szCs w:val="28"/>
        </w:rPr>
        <w:t>Be sure your doctor has assessed your condition and orders the equipment or supplies</w:t>
      </w:r>
      <w:r w:rsidR="00481FDD">
        <w:rPr>
          <w:sz w:val="28"/>
          <w:szCs w:val="28"/>
        </w:rPr>
        <w:t>.</w:t>
      </w:r>
      <w:r w:rsidRPr="002C5159">
        <w:rPr>
          <w:sz w:val="28"/>
          <w:szCs w:val="28"/>
        </w:rPr>
        <w:t xml:space="preserve"> </w:t>
      </w:r>
    </w:p>
    <w:p w14:paraId="2129A397" w14:textId="7400BDE9" w:rsidR="002C5159" w:rsidRPr="002C5159" w:rsidRDefault="002C5159" w:rsidP="005D5DDD">
      <w:pPr>
        <w:pStyle w:val="ListParagraph"/>
        <w:numPr>
          <w:ilvl w:val="0"/>
          <w:numId w:val="8"/>
        </w:numPr>
        <w:spacing w:after="80"/>
        <w:ind w:left="0"/>
        <w:contextualSpacing w:val="0"/>
        <w:rPr>
          <w:sz w:val="28"/>
          <w:szCs w:val="28"/>
        </w:rPr>
      </w:pPr>
      <w:r w:rsidRPr="002C5159">
        <w:rPr>
          <w:sz w:val="28"/>
          <w:szCs w:val="28"/>
        </w:rPr>
        <w:t>Never sign a blank form from your health care provider or equipment supplier</w:t>
      </w:r>
      <w:r w:rsidR="00481FDD">
        <w:rPr>
          <w:sz w:val="28"/>
          <w:szCs w:val="28"/>
        </w:rPr>
        <w:t>.</w:t>
      </w:r>
    </w:p>
    <w:p w14:paraId="55758E2D" w14:textId="140557FF" w:rsidR="002C5159" w:rsidRPr="00475642" w:rsidRDefault="002C5159" w:rsidP="00884CE3">
      <w:pPr>
        <w:pStyle w:val="ListParagraph"/>
        <w:numPr>
          <w:ilvl w:val="0"/>
          <w:numId w:val="8"/>
        </w:numPr>
        <w:spacing w:after="80"/>
        <w:ind w:left="0"/>
        <w:contextualSpacing w:val="0"/>
        <w:rPr>
          <w:sz w:val="28"/>
          <w:szCs w:val="28"/>
        </w:rPr>
      </w:pPr>
      <w:r w:rsidRPr="002C5159">
        <w:rPr>
          <w:sz w:val="28"/>
          <w:szCs w:val="28"/>
        </w:rPr>
        <w:t xml:space="preserve">Always read your Medicare Summary Notice (MSN) or Explanation of Benefits (EOB). </w:t>
      </w:r>
      <w:r w:rsidR="00475642" w:rsidRPr="002C5159">
        <w:rPr>
          <w:sz w:val="28"/>
          <w:szCs w:val="28"/>
        </w:rPr>
        <w:t>Look for charges for equipment you do not need</w:t>
      </w:r>
      <w:r w:rsidR="007A61C9">
        <w:rPr>
          <w:sz w:val="28"/>
          <w:szCs w:val="28"/>
        </w:rPr>
        <w:t>, never requested,</w:t>
      </w:r>
      <w:r w:rsidR="00475642" w:rsidRPr="002C5159">
        <w:rPr>
          <w:sz w:val="28"/>
          <w:szCs w:val="28"/>
        </w:rPr>
        <w:t xml:space="preserve"> or did not receive. </w:t>
      </w:r>
    </w:p>
    <w:p w14:paraId="19DC48A4" w14:textId="77777777" w:rsidR="002C5159" w:rsidRPr="002C5159" w:rsidRDefault="002C5159" w:rsidP="005D5DDD">
      <w:pPr>
        <w:pStyle w:val="ListParagraph"/>
        <w:numPr>
          <w:ilvl w:val="0"/>
          <w:numId w:val="8"/>
        </w:numPr>
        <w:spacing w:after="80"/>
        <w:ind w:left="0"/>
        <w:contextualSpacing w:val="0"/>
        <w:rPr>
          <w:sz w:val="28"/>
          <w:szCs w:val="28"/>
        </w:rPr>
      </w:pPr>
      <w:r w:rsidRPr="002C5159">
        <w:rPr>
          <w:sz w:val="28"/>
          <w:szCs w:val="28"/>
        </w:rPr>
        <w:t>If you rent and return medical equipment, always get a dated receipt.</w:t>
      </w:r>
    </w:p>
    <w:p w14:paraId="32DB6B75" w14:textId="77777777" w:rsidR="002C5159" w:rsidRPr="002C5159" w:rsidRDefault="002C5159" w:rsidP="005D5DDD">
      <w:pPr>
        <w:pStyle w:val="ListParagraph"/>
        <w:numPr>
          <w:ilvl w:val="0"/>
          <w:numId w:val="8"/>
        </w:numPr>
        <w:spacing w:after="80"/>
        <w:ind w:left="0"/>
        <w:contextualSpacing w:val="0"/>
        <w:rPr>
          <w:sz w:val="28"/>
          <w:szCs w:val="28"/>
        </w:rPr>
      </w:pPr>
      <w:r w:rsidRPr="002C5159">
        <w:rPr>
          <w:sz w:val="28"/>
          <w:szCs w:val="28"/>
        </w:rPr>
        <w:t xml:space="preserve">Protect your Medicare, Medicaid, and Social Security cards like credit cards. </w:t>
      </w:r>
    </w:p>
    <w:p w14:paraId="73777B7D" w14:textId="1B053C5D" w:rsidR="002C5159" w:rsidRDefault="002C5159" w:rsidP="005D5DDD">
      <w:pPr>
        <w:pStyle w:val="ListParagraph"/>
        <w:numPr>
          <w:ilvl w:val="0"/>
          <w:numId w:val="8"/>
        </w:numPr>
        <w:spacing w:after="80"/>
        <w:ind w:left="0"/>
        <w:contextualSpacing w:val="0"/>
        <w:rPr>
          <w:sz w:val="28"/>
          <w:szCs w:val="28"/>
        </w:rPr>
      </w:pPr>
      <w:r w:rsidRPr="002C5159">
        <w:rPr>
          <w:sz w:val="28"/>
          <w:szCs w:val="28"/>
        </w:rPr>
        <w:t xml:space="preserve">Do not accept </w:t>
      </w:r>
      <w:r w:rsidR="000F7839">
        <w:rPr>
          <w:sz w:val="28"/>
          <w:szCs w:val="28"/>
        </w:rPr>
        <w:t xml:space="preserve">products or </w:t>
      </w:r>
      <w:r w:rsidRPr="002C5159">
        <w:rPr>
          <w:sz w:val="28"/>
          <w:szCs w:val="28"/>
        </w:rPr>
        <w:t>services from strangers who call or knock on your door.</w:t>
      </w:r>
    </w:p>
    <w:p w14:paraId="728B7C33" w14:textId="23C0F42A" w:rsidR="002C5159" w:rsidRPr="002C5159" w:rsidRDefault="007A61C9" w:rsidP="005D5DDD">
      <w:pPr>
        <w:pStyle w:val="ListParagraph"/>
        <w:numPr>
          <w:ilvl w:val="0"/>
          <w:numId w:val="8"/>
        </w:numPr>
        <w:spacing w:after="80"/>
        <w:ind w:left="0"/>
        <w:contextualSpacing w:val="0"/>
        <w:rPr>
          <w:sz w:val="28"/>
          <w:szCs w:val="28"/>
        </w:rPr>
      </w:pPr>
      <w:r>
        <w:rPr>
          <w:sz w:val="28"/>
          <w:szCs w:val="28"/>
        </w:rPr>
        <w:t xml:space="preserve">Do not give out </w:t>
      </w:r>
      <w:r w:rsidR="002C5159" w:rsidRPr="002C5159">
        <w:rPr>
          <w:sz w:val="28"/>
          <w:szCs w:val="28"/>
        </w:rPr>
        <w:t>your Medicare number at a presentation</w:t>
      </w:r>
      <w:r>
        <w:rPr>
          <w:sz w:val="28"/>
          <w:szCs w:val="28"/>
        </w:rPr>
        <w:t xml:space="preserve"> or</w:t>
      </w:r>
      <w:r w:rsidR="002C5159" w:rsidRPr="002C5159">
        <w:rPr>
          <w:sz w:val="28"/>
          <w:szCs w:val="28"/>
        </w:rPr>
        <w:t xml:space="preserve"> during a sales pitch.</w:t>
      </w:r>
    </w:p>
    <w:p w14:paraId="2E5B1A9A" w14:textId="4626D97E" w:rsidR="007A61C9" w:rsidRDefault="007A61C9" w:rsidP="00783C1E">
      <w:pPr>
        <w:pStyle w:val="ListParagraph"/>
        <w:numPr>
          <w:ilvl w:val="0"/>
          <w:numId w:val="8"/>
        </w:numPr>
        <w:spacing w:after="80"/>
        <w:ind w:left="0"/>
        <w:contextualSpacing w:val="0"/>
        <w:rPr>
          <w:sz w:val="28"/>
          <w:szCs w:val="28"/>
        </w:rPr>
      </w:pPr>
      <w:r>
        <w:rPr>
          <w:sz w:val="28"/>
          <w:szCs w:val="28"/>
        </w:rPr>
        <w:t xml:space="preserve">Do not </w:t>
      </w:r>
      <w:r w:rsidR="002C5159" w:rsidRPr="002C5159">
        <w:rPr>
          <w:sz w:val="28"/>
          <w:szCs w:val="28"/>
        </w:rPr>
        <w:t>accept money, gifts, or unnecessary equipment and supplies from a supplier in exchange for your Medicare number.</w:t>
      </w:r>
    </w:p>
    <w:p w14:paraId="31E5C5CB" w14:textId="0BEF15E4" w:rsidR="00481FDD" w:rsidRPr="00B912F9" w:rsidRDefault="00481FDD" w:rsidP="00B912F9">
      <w:pPr>
        <w:pStyle w:val="ListParagraph"/>
        <w:spacing w:after="0"/>
        <w:ind w:left="0"/>
        <w:contextualSpacing w:val="0"/>
      </w:pPr>
    </w:p>
    <w:p w14:paraId="3BCEBD49" w14:textId="6E277137" w:rsidR="00B33269" w:rsidRDefault="00B912F9" w:rsidP="00B912F9">
      <w:pPr>
        <w:widowControl w:val="0"/>
        <w:jc w:val="center"/>
        <w:rPr>
          <w:sz w:val="28"/>
          <w:szCs w:val="28"/>
        </w:rPr>
      </w:pPr>
      <w:r>
        <w:rPr>
          <w:noProof/>
        </w:rPr>
        <w:drawing>
          <wp:anchor distT="0" distB="0" distL="114300" distR="114300" simplePos="0" relativeHeight="251675648" behindDoc="0" locked="0" layoutInCell="1" allowOverlap="1" wp14:anchorId="6B7C2BB4" wp14:editId="03CD969A">
            <wp:simplePos x="0" y="0"/>
            <wp:positionH relativeFrom="margin">
              <wp:align>right</wp:align>
            </wp:positionH>
            <wp:positionV relativeFrom="paragraph">
              <wp:posOffset>373380</wp:posOffset>
            </wp:positionV>
            <wp:extent cx="1652905" cy="2000250"/>
            <wp:effectExtent l="0" t="0" r="4445" b="0"/>
            <wp:wrapNone/>
            <wp:docPr id="2" name="Picture 2" descr="boxes leaning on cardboa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es leaning on cardboard box"/>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2905" cy="20002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B33269">
        <w:rPr>
          <w:b/>
          <w:bCs/>
          <w:color w:val="002868"/>
          <w:sz w:val="36"/>
          <w:szCs w:val="36"/>
        </w:rPr>
        <w:t>Example Medicare Charges for DME</w:t>
      </w:r>
    </w:p>
    <w:p w14:paraId="2194297B" w14:textId="6DCBD74C" w:rsidR="00E05152" w:rsidRDefault="00E05152" w:rsidP="00B912F9">
      <w:pPr>
        <w:pStyle w:val="ListParagraph"/>
        <w:spacing w:after="80"/>
        <w:ind w:left="-360" w:right="2700"/>
        <w:contextualSpacing w:val="0"/>
        <w:rPr>
          <w:sz w:val="28"/>
          <w:szCs w:val="28"/>
        </w:rPr>
      </w:pPr>
      <w:r>
        <w:rPr>
          <w:sz w:val="28"/>
          <w:szCs w:val="28"/>
        </w:rPr>
        <w:t>Any Medicare code that starts with an “L” indicates that it is an orthotic, which is a type of DME</w:t>
      </w:r>
      <w:r w:rsidR="00B912F9">
        <w:rPr>
          <w:sz w:val="28"/>
          <w:szCs w:val="28"/>
        </w:rPr>
        <w:t>. Here are some examples</w:t>
      </w:r>
      <w:r>
        <w:rPr>
          <w:sz w:val="28"/>
          <w:szCs w:val="28"/>
        </w:rPr>
        <w:t>:</w:t>
      </w:r>
    </w:p>
    <w:p w14:paraId="28221A1F" w14:textId="3B973FAC" w:rsidR="00E05152" w:rsidRPr="001E5064" w:rsidRDefault="00E05152" w:rsidP="00B912F9">
      <w:pPr>
        <w:pStyle w:val="ListParagraph"/>
        <w:numPr>
          <w:ilvl w:val="0"/>
          <w:numId w:val="9"/>
        </w:numPr>
        <w:spacing w:after="80"/>
        <w:ind w:left="450"/>
        <w:contextualSpacing w:val="0"/>
        <w:rPr>
          <w:sz w:val="28"/>
          <w:szCs w:val="28"/>
        </w:rPr>
      </w:pPr>
      <w:r w:rsidRPr="00B912F9">
        <w:rPr>
          <w:b/>
          <w:bCs/>
          <w:sz w:val="28"/>
          <w:szCs w:val="28"/>
        </w:rPr>
        <w:t>L0625-LO651:</w:t>
      </w:r>
      <w:r w:rsidRPr="001E5064">
        <w:rPr>
          <w:sz w:val="28"/>
          <w:szCs w:val="28"/>
        </w:rPr>
        <w:t xml:space="preserve"> Lumbar Orthosis</w:t>
      </w:r>
      <w:r>
        <w:rPr>
          <w:sz w:val="28"/>
          <w:szCs w:val="28"/>
        </w:rPr>
        <w:t xml:space="preserve"> </w:t>
      </w:r>
      <w:r w:rsidRPr="00B912F9">
        <w:rPr>
          <w:color w:val="002868"/>
          <w:sz w:val="28"/>
          <w:szCs w:val="28"/>
        </w:rPr>
        <w:t xml:space="preserve">~ </w:t>
      </w:r>
      <w:r w:rsidRPr="00B912F9">
        <w:rPr>
          <w:i/>
          <w:iCs/>
          <w:color w:val="002868"/>
          <w:sz w:val="28"/>
          <w:szCs w:val="28"/>
        </w:rPr>
        <w:t>Back brace</w:t>
      </w:r>
    </w:p>
    <w:p w14:paraId="0C83A0AF" w14:textId="458C308A" w:rsidR="00E05152" w:rsidRPr="001E5064" w:rsidRDefault="00E05152" w:rsidP="00B912F9">
      <w:pPr>
        <w:pStyle w:val="ListParagraph"/>
        <w:numPr>
          <w:ilvl w:val="0"/>
          <w:numId w:val="9"/>
        </w:numPr>
        <w:spacing w:after="80"/>
        <w:ind w:left="450"/>
        <w:contextualSpacing w:val="0"/>
        <w:rPr>
          <w:sz w:val="28"/>
          <w:szCs w:val="28"/>
        </w:rPr>
      </w:pPr>
      <w:r w:rsidRPr="00B912F9">
        <w:rPr>
          <w:b/>
          <w:bCs/>
          <w:sz w:val="28"/>
          <w:szCs w:val="28"/>
        </w:rPr>
        <w:t>L1810-L1860</w:t>
      </w:r>
      <w:r w:rsidR="00B912F9" w:rsidRPr="00B912F9">
        <w:rPr>
          <w:b/>
          <w:bCs/>
          <w:sz w:val="28"/>
          <w:szCs w:val="28"/>
        </w:rPr>
        <w:t>:</w:t>
      </w:r>
      <w:r w:rsidRPr="001E5064">
        <w:rPr>
          <w:sz w:val="28"/>
          <w:szCs w:val="28"/>
        </w:rPr>
        <w:t xml:space="preserve"> Knee Orthosis</w:t>
      </w:r>
      <w:r w:rsidRPr="00B912F9">
        <w:rPr>
          <w:color w:val="002868"/>
          <w:sz w:val="28"/>
          <w:szCs w:val="28"/>
        </w:rPr>
        <w:t xml:space="preserve"> ~ </w:t>
      </w:r>
      <w:r w:rsidRPr="00B912F9">
        <w:rPr>
          <w:i/>
          <w:iCs/>
          <w:color w:val="002868"/>
          <w:sz w:val="28"/>
          <w:szCs w:val="28"/>
        </w:rPr>
        <w:t>Knee brace</w:t>
      </w:r>
    </w:p>
    <w:p w14:paraId="0787A7E4" w14:textId="238DF55E" w:rsidR="001E5064" w:rsidRPr="001E5064" w:rsidRDefault="001E5064" w:rsidP="00B912F9">
      <w:pPr>
        <w:pStyle w:val="ListParagraph"/>
        <w:numPr>
          <w:ilvl w:val="0"/>
          <w:numId w:val="9"/>
        </w:numPr>
        <w:spacing w:after="80"/>
        <w:ind w:left="450"/>
        <w:contextualSpacing w:val="0"/>
        <w:rPr>
          <w:sz w:val="28"/>
          <w:szCs w:val="28"/>
        </w:rPr>
      </w:pPr>
      <w:r w:rsidRPr="00B912F9">
        <w:rPr>
          <w:b/>
          <w:bCs/>
          <w:sz w:val="28"/>
          <w:szCs w:val="28"/>
        </w:rPr>
        <w:t>L1900-L1990:</w:t>
      </w:r>
      <w:r w:rsidRPr="001E5064">
        <w:rPr>
          <w:sz w:val="28"/>
          <w:szCs w:val="28"/>
        </w:rPr>
        <w:t xml:space="preserve"> Ankle-foot Orthosis</w:t>
      </w:r>
      <w:r>
        <w:rPr>
          <w:sz w:val="28"/>
          <w:szCs w:val="28"/>
        </w:rPr>
        <w:t xml:space="preserve"> </w:t>
      </w:r>
      <w:r w:rsidRPr="00B912F9">
        <w:rPr>
          <w:color w:val="002868"/>
          <w:sz w:val="28"/>
          <w:szCs w:val="28"/>
        </w:rPr>
        <w:t xml:space="preserve">~ </w:t>
      </w:r>
      <w:r w:rsidRPr="00B912F9">
        <w:rPr>
          <w:i/>
          <w:iCs/>
          <w:color w:val="002868"/>
          <w:sz w:val="28"/>
          <w:szCs w:val="28"/>
        </w:rPr>
        <w:t>Ankle brace</w:t>
      </w:r>
    </w:p>
    <w:p w14:paraId="586DA487" w14:textId="7ADB536A" w:rsidR="00E05152" w:rsidRDefault="00E05152" w:rsidP="00B912F9">
      <w:pPr>
        <w:pStyle w:val="ListParagraph"/>
        <w:numPr>
          <w:ilvl w:val="0"/>
          <w:numId w:val="9"/>
        </w:numPr>
        <w:spacing w:after="80"/>
        <w:ind w:left="450"/>
        <w:contextualSpacing w:val="0"/>
        <w:rPr>
          <w:sz w:val="28"/>
          <w:szCs w:val="28"/>
        </w:rPr>
      </w:pPr>
      <w:r w:rsidRPr="00B912F9">
        <w:rPr>
          <w:b/>
          <w:bCs/>
          <w:sz w:val="28"/>
          <w:szCs w:val="28"/>
        </w:rPr>
        <w:t>L3</w:t>
      </w:r>
      <w:r w:rsidR="00B912F9" w:rsidRPr="00B912F9">
        <w:rPr>
          <w:b/>
          <w:bCs/>
          <w:sz w:val="28"/>
          <w:szCs w:val="28"/>
        </w:rPr>
        <w:t>650-L3678:</w:t>
      </w:r>
      <w:r w:rsidR="00B912F9">
        <w:rPr>
          <w:sz w:val="28"/>
          <w:szCs w:val="28"/>
        </w:rPr>
        <w:t xml:space="preserve"> Shoulder Orthosis </w:t>
      </w:r>
      <w:r w:rsidR="00B912F9" w:rsidRPr="00B912F9">
        <w:rPr>
          <w:color w:val="002868"/>
          <w:sz w:val="28"/>
          <w:szCs w:val="28"/>
        </w:rPr>
        <w:t xml:space="preserve">~ </w:t>
      </w:r>
      <w:r w:rsidR="00B912F9" w:rsidRPr="00B912F9">
        <w:rPr>
          <w:i/>
          <w:iCs/>
          <w:color w:val="002868"/>
          <w:sz w:val="28"/>
          <w:szCs w:val="28"/>
        </w:rPr>
        <w:t>Shoulder brace</w:t>
      </w:r>
    </w:p>
    <w:p w14:paraId="31D7FFD2" w14:textId="27F26CDF" w:rsidR="00481FDD" w:rsidRDefault="001E5064" w:rsidP="00B912F9">
      <w:pPr>
        <w:pStyle w:val="ListParagraph"/>
        <w:numPr>
          <w:ilvl w:val="0"/>
          <w:numId w:val="9"/>
        </w:numPr>
        <w:spacing w:after="80"/>
        <w:ind w:left="450"/>
        <w:contextualSpacing w:val="0"/>
        <w:rPr>
          <w:sz w:val="28"/>
          <w:szCs w:val="28"/>
        </w:rPr>
      </w:pPr>
      <w:r w:rsidRPr="00B912F9">
        <w:rPr>
          <w:b/>
          <w:bCs/>
          <w:sz w:val="28"/>
          <w:szCs w:val="28"/>
        </w:rPr>
        <w:t>L3763-L3931</w:t>
      </w:r>
      <w:r w:rsidR="00B912F9" w:rsidRPr="00B912F9">
        <w:rPr>
          <w:b/>
          <w:bCs/>
          <w:sz w:val="28"/>
          <w:szCs w:val="28"/>
        </w:rPr>
        <w:t>:</w:t>
      </w:r>
      <w:r w:rsidRPr="001E5064">
        <w:rPr>
          <w:sz w:val="28"/>
          <w:szCs w:val="28"/>
        </w:rPr>
        <w:t xml:space="preserve"> Wrist Orthosis</w:t>
      </w:r>
      <w:r>
        <w:rPr>
          <w:sz w:val="28"/>
          <w:szCs w:val="28"/>
        </w:rPr>
        <w:t xml:space="preserve"> </w:t>
      </w:r>
      <w:r w:rsidRPr="00B912F9">
        <w:rPr>
          <w:color w:val="002868"/>
          <w:sz w:val="28"/>
          <w:szCs w:val="28"/>
        </w:rPr>
        <w:t xml:space="preserve">~ </w:t>
      </w:r>
      <w:r w:rsidRPr="00B912F9">
        <w:rPr>
          <w:i/>
          <w:iCs/>
          <w:color w:val="002868"/>
          <w:sz w:val="28"/>
          <w:szCs w:val="28"/>
        </w:rPr>
        <w:t>Wrist brace</w:t>
      </w:r>
    </w:p>
    <w:p w14:paraId="04A3DF23" w14:textId="7E5F97A5" w:rsidR="00481FDD" w:rsidRPr="00B912F9" w:rsidRDefault="00481FDD" w:rsidP="00B912F9">
      <w:pPr>
        <w:pStyle w:val="ListParagraph"/>
        <w:spacing w:after="0"/>
        <w:ind w:left="0"/>
        <w:contextualSpacing w:val="0"/>
        <w:rPr>
          <w:sz w:val="24"/>
          <w:szCs w:val="24"/>
        </w:rPr>
      </w:pPr>
    </w:p>
    <w:p w14:paraId="32C431C0" w14:textId="04B5195B" w:rsidR="00C90E4B" w:rsidRPr="00147DF2" w:rsidRDefault="00C90E4B" w:rsidP="00B912F9">
      <w:pPr>
        <w:widowControl w:val="0"/>
        <w:spacing w:after="80" w:line="240" w:lineRule="auto"/>
        <w:jc w:val="center"/>
        <w:rPr>
          <w:rFonts w:ascii="Calibri" w:eastAsia="Times New Roman" w:hAnsi="Calibri" w:cs="Times New Roman"/>
          <w:b/>
          <w:bCs/>
          <w:color w:val="002868"/>
          <w:kern w:val="28"/>
          <w:sz w:val="34"/>
          <w:szCs w:val="34"/>
          <w14:cntxtAlts/>
        </w:rPr>
      </w:pPr>
      <w:r w:rsidRPr="00147DF2">
        <w:rPr>
          <w:rFonts w:ascii="Calibri" w:eastAsia="Times New Roman" w:hAnsi="Calibri" w:cs="Times New Roman"/>
          <w:b/>
          <w:bCs/>
          <w:color w:val="002868"/>
          <w:kern w:val="28"/>
          <w:sz w:val="34"/>
          <w:szCs w:val="34"/>
          <w14:cntxtAlts/>
        </w:rPr>
        <w:t xml:space="preserve">How </w:t>
      </w:r>
      <w:r w:rsidR="0053065F" w:rsidRPr="00147DF2">
        <w:rPr>
          <w:rFonts w:ascii="Calibri" w:eastAsia="Times New Roman" w:hAnsi="Calibri" w:cs="Times New Roman"/>
          <w:b/>
          <w:bCs/>
          <w:color w:val="002868"/>
          <w:kern w:val="28"/>
          <w:sz w:val="34"/>
          <w:szCs w:val="34"/>
          <w14:cntxtAlts/>
        </w:rPr>
        <w:t xml:space="preserve">Can </w:t>
      </w:r>
      <w:r w:rsidRPr="00147DF2">
        <w:rPr>
          <w:rFonts w:ascii="Calibri" w:eastAsia="Times New Roman" w:hAnsi="Calibri" w:cs="Times New Roman"/>
          <w:b/>
          <w:bCs/>
          <w:color w:val="002868"/>
          <w:kern w:val="28"/>
          <w:sz w:val="34"/>
          <w:szCs w:val="34"/>
          <w14:cntxtAlts/>
        </w:rPr>
        <w:t>Your Senior Medicare Patrol (SMP) Help</w:t>
      </w:r>
      <w:r w:rsidR="0053065F" w:rsidRPr="00147DF2">
        <w:rPr>
          <w:rFonts w:ascii="Calibri" w:eastAsia="Times New Roman" w:hAnsi="Calibri" w:cs="Times New Roman"/>
          <w:b/>
          <w:bCs/>
          <w:color w:val="002868"/>
          <w:kern w:val="28"/>
          <w:sz w:val="34"/>
          <w:szCs w:val="34"/>
          <w14:cntxtAlts/>
        </w:rPr>
        <w:t>?</w:t>
      </w:r>
    </w:p>
    <w:p w14:paraId="2BB55F7A" w14:textId="21DE1A32" w:rsidR="00C90E4B" w:rsidRPr="002B21E1" w:rsidRDefault="00F71F81" w:rsidP="00147DF2">
      <w:pPr>
        <w:spacing w:after="0" w:line="240" w:lineRule="auto"/>
        <w:ind w:right="-90"/>
        <w:jc w:val="center"/>
        <w:rPr>
          <w:rFonts w:eastAsia="Times New Roman" w:cstheme="minorHAnsi"/>
          <w:color w:val="000000"/>
          <w:kern w:val="28"/>
          <w:sz w:val="28"/>
          <w:szCs w:val="28"/>
          <w14:cntxtAlts/>
        </w:rPr>
      </w:pPr>
      <w:r w:rsidRPr="002B21E1">
        <w:rPr>
          <w:noProof/>
          <w:sz w:val="28"/>
          <w:szCs w:val="28"/>
        </w:rPr>
        <mc:AlternateContent>
          <mc:Choice Requires="wpg">
            <w:drawing>
              <wp:anchor distT="0" distB="0" distL="114300" distR="114300" simplePos="0" relativeHeight="251656190" behindDoc="1" locked="1" layoutInCell="1" allowOverlap="1" wp14:anchorId="2C76DACE" wp14:editId="1D8D441C">
                <wp:simplePos x="0" y="0"/>
                <wp:positionH relativeFrom="margin">
                  <wp:posOffset>-212090</wp:posOffset>
                </wp:positionH>
                <wp:positionV relativeFrom="page">
                  <wp:posOffset>6929120</wp:posOffset>
                </wp:positionV>
                <wp:extent cx="7315200" cy="3007995"/>
                <wp:effectExtent l="0" t="0" r="0" b="1905"/>
                <wp:wrapNone/>
                <wp:docPr id="5" name="Group 5"/>
                <wp:cNvGraphicFramePr/>
                <a:graphic xmlns:a="http://schemas.openxmlformats.org/drawingml/2006/main">
                  <a:graphicData uri="http://schemas.microsoft.com/office/word/2010/wordprocessingGroup">
                    <wpg:wgp>
                      <wpg:cNvGrpSpPr/>
                      <wpg:grpSpPr>
                        <a:xfrm>
                          <a:off x="0" y="0"/>
                          <a:ext cx="7315200" cy="3007995"/>
                          <a:chOff x="0" y="0"/>
                          <a:chExt cx="7314565" cy="2809875"/>
                        </a:xfrm>
                      </wpg:grpSpPr>
                      <wps:wsp>
                        <wps:cNvPr id="6" name="Freeform 23"/>
                        <wps:cNvSpPr>
                          <a:spLocks/>
                        </wps:cNvSpPr>
                        <wps:spPr bwMode="auto">
                          <a:xfrm>
                            <a:off x="2962275" y="0"/>
                            <a:ext cx="4352290" cy="2809875"/>
                          </a:xfrm>
                          <a:custGeom>
                            <a:avLst/>
                            <a:gdLst>
                              <a:gd name="T0" fmla="*/ 318 w 1212"/>
                              <a:gd name="T1" fmla="*/ 1327 h 1327"/>
                              <a:gd name="T2" fmla="*/ 1212 w 1212"/>
                              <a:gd name="T3" fmla="*/ 1327 h 1327"/>
                              <a:gd name="T4" fmla="*/ 1212 w 1212"/>
                              <a:gd name="T5" fmla="*/ 0 h 1327"/>
                              <a:gd name="T6" fmla="*/ 15 w 1212"/>
                              <a:gd name="T7" fmla="*/ 579 h 1327"/>
                              <a:gd name="T8" fmla="*/ 0 w 1212"/>
                              <a:gd name="T9" fmla="*/ 648 h 1327"/>
                              <a:gd name="T10" fmla="*/ 337 w 1212"/>
                              <a:gd name="T11" fmla="*/ 764 h 1327"/>
                              <a:gd name="T12" fmla="*/ 318 w 1212"/>
                              <a:gd name="T13" fmla="*/ 1327 h 1327"/>
                            </a:gdLst>
                            <a:ahLst/>
                            <a:cxnLst>
                              <a:cxn ang="0">
                                <a:pos x="T0" y="T1"/>
                              </a:cxn>
                              <a:cxn ang="0">
                                <a:pos x="T2" y="T3"/>
                              </a:cxn>
                              <a:cxn ang="0">
                                <a:pos x="T4" y="T5"/>
                              </a:cxn>
                              <a:cxn ang="0">
                                <a:pos x="T6" y="T7"/>
                              </a:cxn>
                              <a:cxn ang="0">
                                <a:pos x="T8" y="T9"/>
                              </a:cxn>
                              <a:cxn ang="0">
                                <a:pos x="T10" y="T11"/>
                              </a:cxn>
                              <a:cxn ang="0">
                                <a:pos x="T12" y="T13"/>
                              </a:cxn>
                            </a:cxnLst>
                            <a:rect l="0" t="0" r="r" b="b"/>
                            <a:pathLst>
                              <a:path w="1212" h="1327">
                                <a:moveTo>
                                  <a:pt x="318" y="1327"/>
                                </a:moveTo>
                                <a:cubicBezTo>
                                  <a:pt x="1212" y="1327"/>
                                  <a:pt x="1212" y="1327"/>
                                  <a:pt x="1212" y="1327"/>
                                </a:cubicBezTo>
                                <a:cubicBezTo>
                                  <a:pt x="1212" y="0"/>
                                  <a:pt x="1212" y="0"/>
                                  <a:pt x="1212" y="0"/>
                                </a:cubicBezTo>
                                <a:cubicBezTo>
                                  <a:pt x="446" y="176"/>
                                  <a:pt x="15" y="579"/>
                                  <a:pt x="15" y="579"/>
                                </a:cubicBezTo>
                                <a:cubicBezTo>
                                  <a:pt x="9" y="602"/>
                                  <a:pt x="5" y="624"/>
                                  <a:pt x="0" y="648"/>
                                </a:cubicBezTo>
                                <a:cubicBezTo>
                                  <a:pt x="114" y="681"/>
                                  <a:pt x="227" y="719"/>
                                  <a:pt x="337" y="764"/>
                                </a:cubicBezTo>
                                <a:cubicBezTo>
                                  <a:pt x="337" y="764"/>
                                  <a:pt x="351" y="1003"/>
                                  <a:pt x="318" y="1327"/>
                                </a:cubicBezTo>
                                <a:close/>
                              </a:path>
                            </a:pathLst>
                          </a:custGeom>
                          <a:solidFill>
                            <a:schemeClr val="bg1">
                              <a:lumMod val="85000"/>
                            </a:schemeClr>
                          </a:solidFill>
                          <a:ln>
                            <a:noFill/>
                          </a:ln>
                          <a:effectLst/>
                        </wps:spPr>
                        <wps:bodyPr rot="0" vert="horz" wrap="square" lIns="91440" tIns="45720" rIns="91440" bIns="45720" anchor="t" anchorCtr="0" upright="1">
                          <a:noAutofit/>
                        </wps:bodyPr>
                      </wps:wsp>
                      <wps:wsp>
                        <wps:cNvPr id="7" name="Freeform 24"/>
                        <wps:cNvSpPr>
                          <a:spLocks/>
                        </wps:cNvSpPr>
                        <wps:spPr bwMode="auto">
                          <a:xfrm>
                            <a:off x="0" y="867416"/>
                            <a:ext cx="2969895" cy="1939925"/>
                          </a:xfrm>
                          <a:custGeom>
                            <a:avLst/>
                            <a:gdLst>
                              <a:gd name="T0" fmla="*/ 808 w 809"/>
                              <a:gd name="T1" fmla="*/ 149 h 828"/>
                              <a:gd name="T2" fmla="*/ 0 w 809"/>
                              <a:gd name="T3" fmla="*/ 0 h 828"/>
                              <a:gd name="T4" fmla="*/ 0 w 809"/>
                              <a:gd name="T5" fmla="*/ 828 h 828"/>
                              <a:gd name="T6" fmla="*/ 809 w 809"/>
                              <a:gd name="T7" fmla="*/ 828 h 828"/>
                              <a:gd name="T8" fmla="*/ 808 w 809"/>
                              <a:gd name="T9" fmla="*/ 149 h 828"/>
                            </a:gdLst>
                            <a:ahLst/>
                            <a:cxnLst>
                              <a:cxn ang="0">
                                <a:pos x="T0" y="T1"/>
                              </a:cxn>
                              <a:cxn ang="0">
                                <a:pos x="T2" y="T3"/>
                              </a:cxn>
                              <a:cxn ang="0">
                                <a:pos x="T4" y="T5"/>
                              </a:cxn>
                              <a:cxn ang="0">
                                <a:pos x="T6" y="T7"/>
                              </a:cxn>
                              <a:cxn ang="0">
                                <a:pos x="T8" y="T9"/>
                              </a:cxn>
                            </a:cxnLst>
                            <a:rect l="0" t="0" r="r" b="b"/>
                            <a:pathLst>
                              <a:path w="809" h="828">
                                <a:moveTo>
                                  <a:pt x="808" y="149"/>
                                </a:moveTo>
                                <a:cubicBezTo>
                                  <a:pt x="533" y="70"/>
                                  <a:pt x="253" y="25"/>
                                  <a:pt x="0" y="0"/>
                                </a:cubicBezTo>
                                <a:cubicBezTo>
                                  <a:pt x="0" y="828"/>
                                  <a:pt x="0" y="828"/>
                                  <a:pt x="0" y="828"/>
                                </a:cubicBezTo>
                                <a:cubicBezTo>
                                  <a:pt x="809" y="828"/>
                                  <a:pt x="809" y="828"/>
                                  <a:pt x="809" y="828"/>
                                </a:cubicBezTo>
                                <a:cubicBezTo>
                                  <a:pt x="783" y="602"/>
                                  <a:pt x="773" y="353"/>
                                  <a:pt x="808" y="149"/>
                                </a:cubicBezTo>
                                <a:close/>
                              </a:path>
                            </a:pathLst>
                          </a:custGeom>
                          <a:solidFill>
                            <a:schemeClr val="bg1">
                              <a:lumMod val="85000"/>
                            </a:schemeClr>
                          </a:solidFill>
                          <a:ln>
                            <a:noFill/>
                          </a:ln>
                          <a:effectLst/>
                        </wps:spPr>
                        <wps:bodyPr rot="0" vert="horz" wrap="square" lIns="91440" tIns="45720" rIns="91440" bIns="45720" anchor="t" anchorCtr="0" upright="1">
                          <a:noAutofit/>
                        </wps:bodyPr>
                      </wps:wsp>
                      <wps:wsp>
                        <wps:cNvPr id="8" name="Freeform 25"/>
                        <wps:cNvSpPr>
                          <a:spLocks/>
                        </wps:cNvSpPr>
                        <wps:spPr bwMode="auto">
                          <a:xfrm>
                            <a:off x="2800350" y="1219200"/>
                            <a:ext cx="1466850" cy="1590675"/>
                          </a:xfrm>
                          <a:custGeom>
                            <a:avLst/>
                            <a:gdLst>
                              <a:gd name="T0" fmla="*/ 36 w 386"/>
                              <a:gd name="T1" fmla="*/ 679 h 679"/>
                              <a:gd name="T2" fmla="*/ 353 w 386"/>
                              <a:gd name="T3" fmla="*/ 679 h 679"/>
                              <a:gd name="T4" fmla="*/ 372 w 386"/>
                              <a:gd name="T5" fmla="*/ 116 h 679"/>
                              <a:gd name="T6" fmla="*/ 35 w 386"/>
                              <a:gd name="T7" fmla="*/ 0 h 679"/>
                              <a:gd name="T8" fmla="*/ 36 w 386"/>
                              <a:gd name="T9" fmla="*/ 679 h 679"/>
                            </a:gdLst>
                            <a:ahLst/>
                            <a:cxnLst>
                              <a:cxn ang="0">
                                <a:pos x="T0" y="T1"/>
                              </a:cxn>
                              <a:cxn ang="0">
                                <a:pos x="T2" y="T3"/>
                              </a:cxn>
                              <a:cxn ang="0">
                                <a:pos x="T4" y="T5"/>
                              </a:cxn>
                              <a:cxn ang="0">
                                <a:pos x="T6" y="T7"/>
                              </a:cxn>
                              <a:cxn ang="0">
                                <a:pos x="T8" y="T9"/>
                              </a:cxn>
                            </a:cxnLst>
                            <a:rect l="0" t="0" r="r" b="b"/>
                            <a:pathLst>
                              <a:path w="386" h="679">
                                <a:moveTo>
                                  <a:pt x="36" y="679"/>
                                </a:moveTo>
                                <a:cubicBezTo>
                                  <a:pt x="353" y="679"/>
                                  <a:pt x="353" y="679"/>
                                  <a:pt x="353" y="679"/>
                                </a:cubicBezTo>
                                <a:cubicBezTo>
                                  <a:pt x="386" y="355"/>
                                  <a:pt x="372" y="116"/>
                                  <a:pt x="372" y="116"/>
                                </a:cubicBezTo>
                                <a:cubicBezTo>
                                  <a:pt x="262" y="71"/>
                                  <a:pt x="149" y="33"/>
                                  <a:pt x="35" y="0"/>
                                </a:cubicBezTo>
                                <a:cubicBezTo>
                                  <a:pt x="0" y="204"/>
                                  <a:pt x="10" y="453"/>
                                  <a:pt x="36" y="679"/>
                                </a:cubicBezTo>
                                <a:close/>
                              </a:path>
                            </a:pathLst>
                          </a:custGeom>
                          <a:solidFill>
                            <a:schemeClr val="accent3">
                              <a:lumMod val="60000"/>
                              <a:lumOff val="40000"/>
                            </a:schemeClr>
                          </a:solidFill>
                          <a:ln>
                            <a:noFill/>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AFF580" id="Group 5" o:spid="_x0000_s1026" style="position:absolute;margin-left:-16.7pt;margin-top:545.6pt;width:8in;height:236.85pt;z-index:-251660290;mso-position-horizontal-relative:margin;mso-position-vertical-relative:page;mso-width-relative:margin;mso-height-relative:margin" coordsize="73145,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">
                <v:shape id="Freeform 23" o:spid="_x0000_s1027" style="position:absolute;left:29622;width:43523;height:28098;visibility:visible;mso-wrap-style:square;v-text-anchor:top" coordsize="1212,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" path="m318,1327v894,,894,,894,c1212,,1212,,1212,,446,176,15,579,15,579,9,602,5,624,,648v114,33,227,71,337,116c337,764,351,1003,318,1327xe" fillcolor="#d8d8d8 [2732]" stroked="f">
                  <v:path arrowok="t" o:connecttype="custom" o:connectlocs="1141937,2809875;4352290,2809875;4352290,0;53865,1226012;0,1372117;1210166,1617743;1141937,2809875" o:connectangles="0,0,0,0,0,0,0"/>
                </v:shape>
                <v:shape id="Freeform 24" o:spid="_x0000_s1028" style="position:absolute;top:8674;width:29698;height:19399;visibility:visible;mso-wrap-style:square;v-text-anchor:top" coordsize="80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" path="m808,149c533,70,253,25,,,,828,,828,,828v809,,809,,809,c783,602,773,353,808,149xe" fillcolor="#d8d8d8 [2732]" stroked="f">
                  <v:path arrowok="t" o:connecttype="custom" o:connectlocs="2966224,349093;0,0;0,1939925;2969895,1939925;2966224,349093" o:connectangles="0,0,0,0,0"/>
                </v:shape>
                <v:shape id="Freeform 25" o:spid="_x0000_s1029" style="position:absolute;left:28003;top:12192;width:14669;height:15906;visibility:visible;mso-wrap-style:square;v-text-anchor:top" coordsize="38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" path="m36,679v317,,317,,317,c386,355,372,116,372,116,262,71,149,33,35,,,204,10,453,36,679xe" fillcolor="#c9c9c9 [1942]" stroked="f">
                  <v:path arrowok="t" o:connecttype="custom" o:connectlocs="136805,1590675;1341446,1590675;1413648,271750;133005,0;136805,1590675" o:connectangles="0,0,0,0,0"/>
                </v:shape>
                <w10:wrap anchorx="margin" anchory="page"/>
                <w10:anchorlock/>
              </v:group>
            </w:pict>
          </mc:Fallback>
        </mc:AlternateContent>
      </w:r>
      <w:r w:rsidR="00C90E4B" w:rsidRPr="002B21E1">
        <w:rPr>
          <w:rFonts w:eastAsia="Times New Roman" w:cstheme="minorHAnsi"/>
          <w:color w:val="000000"/>
          <w:kern w:val="28"/>
          <w:sz w:val="28"/>
          <w:szCs w:val="28"/>
          <w14:cntxtAlts/>
        </w:rPr>
        <w:t xml:space="preserve">Your local SMP is ready to provide you with the information you need to </w:t>
      </w:r>
      <w:r w:rsidR="00C90E4B" w:rsidRPr="002B21E1">
        <w:rPr>
          <w:rFonts w:eastAsia="Times New Roman" w:cstheme="minorHAnsi"/>
          <w:b/>
          <w:bCs/>
          <w:color w:val="000000"/>
          <w:kern w:val="28"/>
          <w:sz w:val="28"/>
          <w:szCs w:val="28"/>
          <w14:cntxtAlts/>
        </w:rPr>
        <w:t>PROTECT</w:t>
      </w:r>
      <w:r w:rsidR="00C90E4B" w:rsidRPr="002B21E1">
        <w:rPr>
          <w:rFonts w:eastAsia="Times New Roman" w:cstheme="minorHAnsi"/>
          <w:color w:val="000000"/>
          <w:kern w:val="28"/>
          <w:sz w:val="28"/>
          <w:szCs w:val="28"/>
          <w14:cntxtAlts/>
        </w:rPr>
        <w:t xml:space="preserve"> yourself from Medicare fraud, errors, and abuse; </w:t>
      </w:r>
      <w:r w:rsidR="00C90E4B" w:rsidRPr="002B21E1">
        <w:rPr>
          <w:rFonts w:eastAsia="Times New Roman" w:cstheme="minorHAnsi"/>
          <w:b/>
          <w:bCs/>
          <w:color w:val="000000"/>
          <w:kern w:val="28"/>
          <w:sz w:val="28"/>
          <w:szCs w:val="28"/>
          <w14:cntxtAlts/>
        </w:rPr>
        <w:t>DETECT</w:t>
      </w:r>
      <w:r w:rsidR="00C90E4B" w:rsidRPr="002B21E1">
        <w:rPr>
          <w:rFonts w:eastAsia="Times New Roman" w:cstheme="minorHAnsi"/>
          <w:color w:val="000000"/>
          <w:kern w:val="28"/>
          <w:sz w:val="28"/>
          <w:szCs w:val="28"/>
          <w14:cntxtAlts/>
        </w:rPr>
        <w:t xml:space="preserve"> potential fraud, errors, and abuse; and </w:t>
      </w:r>
      <w:r w:rsidR="00C90E4B" w:rsidRPr="002B21E1">
        <w:rPr>
          <w:rFonts w:eastAsia="Times New Roman" w:cstheme="minorHAnsi"/>
          <w:b/>
          <w:bCs/>
          <w:color w:val="000000"/>
          <w:kern w:val="28"/>
          <w:sz w:val="28"/>
          <w:szCs w:val="28"/>
          <w14:cntxtAlts/>
        </w:rPr>
        <w:t>REPORT</w:t>
      </w:r>
      <w:r w:rsidR="00C90E4B" w:rsidRPr="002B21E1">
        <w:rPr>
          <w:rFonts w:eastAsia="Times New Roman" w:cstheme="minorHAnsi"/>
          <w:color w:val="000000"/>
          <w:kern w:val="28"/>
          <w:sz w:val="28"/>
          <w:szCs w:val="28"/>
          <w14:cntxtAlts/>
        </w:rPr>
        <w:t xml:space="preserve"> your concerns. SMPs and their trained </w:t>
      </w:r>
      <w:r w:rsidR="0053065F" w:rsidRPr="002B21E1">
        <w:rPr>
          <w:rFonts w:eastAsia="Times New Roman" w:cstheme="minorHAnsi"/>
          <w:color w:val="000000"/>
          <w:kern w:val="28"/>
          <w:sz w:val="28"/>
          <w:szCs w:val="28"/>
          <w14:cntxtAlts/>
        </w:rPr>
        <w:t xml:space="preserve">teams </w:t>
      </w:r>
      <w:r w:rsidR="00C90E4B" w:rsidRPr="002B21E1">
        <w:rPr>
          <w:rFonts w:eastAsia="Times New Roman" w:cstheme="minorHAnsi"/>
          <w:color w:val="000000"/>
          <w:kern w:val="28"/>
          <w:sz w:val="28"/>
          <w:szCs w:val="28"/>
          <w14:cntxtAlts/>
        </w:rPr>
        <w:t>help educate and empower Medicare beneficiaries in the fight against health care fraud. Your SMP can help you with your questions, concerns, or complaints about potential fraud and abuse issues. It also can provide information and educational presentations.</w:t>
      </w:r>
    </w:p>
    <w:p w14:paraId="681CA528" w14:textId="4FE1D657" w:rsidR="00C90E4B" w:rsidRPr="00D632C1" w:rsidRDefault="00C90E4B" w:rsidP="00C90E4B">
      <w:pPr>
        <w:spacing w:after="0" w:line="240" w:lineRule="auto"/>
        <w:jc w:val="center"/>
        <w:rPr>
          <w:rFonts w:eastAsia="Times New Roman" w:cstheme="minorHAnsi"/>
          <w:color w:val="000000"/>
          <w:kern w:val="28"/>
          <w:sz w:val="12"/>
          <w:szCs w:val="12"/>
          <w14:cntxtAlts/>
        </w:rPr>
      </w:pPr>
    </w:p>
    <w:p w14:paraId="71E4AE62" w14:textId="029FC5CC" w:rsidR="007A61C9" w:rsidRPr="002B21E1" w:rsidRDefault="00C90E4B" w:rsidP="00783C1E">
      <w:pPr>
        <w:spacing w:before="240" w:after="240"/>
        <w:ind w:left="360"/>
        <w:jc w:val="center"/>
        <w:rPr>
          <w:b/>
          <w:bCs/>
          <w:sz w:val="28"/>
          <w:szCs w:val="28"/>
        </w:rPr>
      </w:pPr>
      <w:r w:rsidRPr="002B21E1">
        <w:rPr>
          <w:b/>
          <w:bCs/>
          <w:sz w:val="28"/>
          <w:szCs w:val="28"/>
        </w:rPr>
        <w:t xml:space="preserve">To locate your </w:t>
      </w:r>
      <w:r w:rsidR="0053065F" w:rsidRPr="002B21E1">
        <w:rPr>
          <w:b/>
          <w:bCs/>
          <w:sz w:val="28"/>
          <w:szCs w:val="28"/>
        </w:rPr>
        <w:t xml:space="preserve">local </w:t>
      </w:r>
      <w:r w:rsidRPr="002B21E1">
        <w:rPr>
          <w:b/>
          <w:bCs/>
          <w:sz w:val="28"/>
          <w:szCs w:val="28"/>
        </w:rPr>
        <w:t>Senior Medicare Patrol (SMP)</w:t>
      </w:r>
      <w:r w:rsidR="00184DB4">
        <w:rPr>
          <w:b/>
          <w:bCs/>
          <w:sz w:val="28"/>
          <w:szCs w:val="28"/>
        </w:rPr>
        <w:t>,</w:t>
      </w:r>
      <w:r w:rsidR="0053065F" w:rsidRPr="002B21E1">
        <w:rPr>
          <w:b/>
          <w:bCs/>
          <w:sz w:val="28"/>
          <w:szCs w:val="28"/>
        </w:rPr>
        <w:t xml:space="preserve"> visit</w:t>
      </w:r>
      <w:r w:rsidRPr="002B21E1">
        <w:rPr>
          <w:b/>
          <w:bCs/>
          <w:sz w:val="28"/>
          <w:szCs w:val="28"/>
        </w:rPr>
        <w:t xml:space="preserve">: </w:t>
      </w:r>
      <w:r w:rsidRPr="002B21E1">
        <w:rPr>
          <w:b/>
          <w:bCs/>
          <w:sz w:val="28"/>
          <w:szCs w:val="28"/>
        </w:rPr>
        <w:br/>
      </w:r>
      <w:hyperlink r:id="rId12" w:history="1">
        <w:r w:rsidRPr="002B21E1">
          <w:rPr>
            <w:rStyle w:val="Hyperlink"/>
            <w:b/>
            <w:bCs/>
            <w:color w:val="000080"/>
            <w:sz w:val="28"/>
            <w:szCs w:val="28"/>
          </w:rPr>
          <w:t>www.smpresource.org</w:t>
        </w:r>
      </w:hyperlink>
      <w:r w:rsidRPr="002B21E1">
        <w:rPr>
          <w:b/>
          <w:bCs/>
          <w:sz w:val="28"/>
          <w:szCs w:val="28"/>
        </w:rPr>
        <w:t xml:space="preserve"> or call 1-877-808-2468.</w:t>
      </w:r>
    </w:p>
    <w:p w14:paraId="0892A577" w14:textId="708114EA" w:rsidR="00597221" w:rsidRPr="002B21E1" w:rsidRDefault="00134921" w:rsidP="00DD0DA4">
      <w:pPr>
        <w:spacing w:before="240" w:after="0"/>
        <w:jc w:val="center"/>
        <w:rPr>
          <w:b/>
          <w:i/>
          <w:iCs/>
          <w:sz w:val="20"/>
          <w:szCs w:val="20"/>
        </w:rPr>
      </w:pPr>
      <w:r w:rsidRPr="002B21E1">
        <w:rPr>
          <w:b/>
          <w:sz w:val="20"/>
          <w:szCs w:val="20"/>
        </w:rPr>
        <w:t>This project was supported, in part, by grant number 90MPRC0002 from the U.S. Administration for Community Living, Department of Health and Human Services, Washington, D.C. 20201. Grantees undertaking projects under government sponsorship are encouraged to express freely their findings and conclusions. Points of view or opinions do not, therefore, necessarily represent official Administration for Community Living policy.</w:t>
      </w:r>
    </w:p>
    <w:sectPr w:rsidR="00597221" w:rsidRPr="002B21E1" w:rsidSect="00F314D4">
      <w:pgSz w:w="12240" w:h="15840"/>
      <w:pgMar w:top="720" w:right="720" w:bottom="245"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1B"/>
    <w:multiLevelType w:val="hybridMultilevel"/>
    <w:tmpl w:val="3B0A36AE"/>
    <w:lvl w:ilvl="0" w:tplc="27E28FAE">
      <w:start w:val="1"/>
      <w:numFmt w:val="bullet"/>
      <w:lvlText w:val=""/>
      <w:lvlJc w:val="left"/>
      <w:pPr>
        <w:ind w:left="1440" w:hanging="360"/>
      </w:pPr>
      <w:rPr>
        <w:rFonts w:ascii="Symbol" w:hAnsi="Symbol" w:hint="default"/>
        <w:color w:val="000000" w:themeColor="text1"/>
        <w:sz w:val="28"/>
        <w:szCs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345997"/>
    <w:multiLevelType w:val="hybridMultilevel"/>
    <w:tmpl w:val="C5D2BE5A"/>
    <w:lvl w:ilvl="0" w:tplc="158C153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17E96"/>
    <w:multiLevelType w:val="hybridMultilevel"/>
    <w:tmpl w:val="35E62B4E"/>
    <w:lvl w:ilvl="0" w:tplc="4C8628BC">
      <w:numFmt w:val="bullet"/>
      <w:lvlText w:val=""/>
      <w:lvlJc w:val="left"/>
      <w:pPr>
        <w:ind w:left="720" w:hanging="360"/>
      </w:pPr>
      <w:rPr>
        <w:rFonts w:ascii="Wingdings" w:eastAsiaTheme="minorHAnsi" w:hAnsi="Wingdings" w:cstheme="minorBidi" w:hint="default"/>
        <w:color w:val="00B050"/>
      </w:rPr>
    </w:lvl>
    <w:lvl w:ilvl="1" w:tplc="4C8628BC">
      <w:numFmt w:val="bullet"/>
      <w:lvlText w:val=""/>
      <w:lvlJc w:val="left"/>
      <w:pPr>
        <w:ind w:left="1440" w:hanging="360"/>
      </w:pPr>
      <w:rPr>
        <w:rFonts w:ascii="Wingdings" w:eastAsiaTheme="minorHAnsi" w:hAnsi="Wingdings" w:cstheme="minorBidi" w:hint="default"/>
        <w:color w:val="00B05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34836"/>
    <w:multiLevelType w:val="hybridMultilevel"/>
    <w:tmpl w:val="1FB23572"/>
    <w:lvl w:ilvl="0" w:tplc="4C8628BC">
      <w:numFmt w:val="bullet"/>
      <w:lvlText w:val=""/>
      <w:lvlJc w:val="left"/>
      <w:pPr>
        <w:ind w:left="720" w:hanging="360"/>
      </w:pPr>
      <w:rPr>
        <w:rFonts w:ascii="Wingdings" w:eastAsiaTheme="minorHAnsi" w:hAnsi="Wingdings" w:cstheme="minorBidi" w:hint="default"/>
        <w:color w:val="00B050"/>
      </w:rPr>
    </w:lvl>
    <w:lvl w:ilvl="1" w:tplc="7DD8496C">
      <w:numFmt w:val="bullet"/>
      <w:lvlText w:val=""/>
      <w:lvlJc w:val="left"/>
      <w:pPr>
        <w:ind w:left="1440" w:hanging="360"/>
      </w:pPr>
      <w:rPr>
        <w:rFonts w:ascii="Wingdings" w:eastAsiaTheme="minorHAnsi" w:hAnsi="Wingdings" w:cstheme="minorBidi" w:hint="default"/>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6273F"/>
    <w:multiLevelType w:val="hybridMultilevel"/>
    <w:tmpl w:val="D178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32EA5"/>
    <w:multiLevelType w:val="hybridMultilevel"/>
    <w:tmpl w:val="9F2E4DE4"/>
    <w:lvl w:ilvl="0" w:tplc="7DD8496C">
      <w:numFmt w:val="bullet"/>
      <w:lvlText w:val=""/>
      <w:lvlJc w:val="left"/>
      <w:pPr>
        <w:ind w:left="720" w:hanging="360"/>
      </w:pPr>
      <w:rPr>
        <w:rFonts w:ascii="Wingdings" w:eastAsiaTheme="minorHAnsi" w:hAnsi="Wingdings" w:cstheme="minorBidi"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182566"/>
    <w:multiLevelType w:val="hybridMultilevel"/>
    <w:tmpl w:val="CB4A78A4"/>
    <w:lvl w:ilvl="0" w:tplc="0409000B">
      <w:start w:val="1"/>
      <w:numFmt w:val="bullet"/>
      <w:lvlText w:val=""/>
      <w:lvlJc w:val="left"/>
      <w:pPr>
        <w:ind w:left="1440" w:hanging="360"/>
      </w:pPr>
      <w:rPr>
        <w:rFonts w:ascii="Wingdings" w:hAnsi="Wingdings" w:hint="default"/>
        <w:color w:val="000000" w:themeColor="text1"/>
        <w:sz w:val="28"/>
        <w:szCs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90923D6"/>
    <w:multiLevelType w:val="hybridMultilevel"/>
    <w:tmpl w:val="BFF00F7C"/>
    <w:lvl w:ilvl="0" w:tplc="4C8628BC">
      <w:numFmt w:val="bullet"/>
      <w:lvlText w:val=""/>
      <w:lvlJc w:val="left"/>
      <w:pPr>
        <w:ind w:left="720" w:hanging="360"/>
      </w:pPr>
      <w:rPr>
        <w:rFonts w:ascii="Wingdings" w:eastAsiaTheme="minorHAnsi" w:hAnsi="Wingdings" w:cstheme="minorBidi"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A48CA"/>
    <w:multiLevelType w:val="hybridMultilevel"/>
    <w:tmpl w:val="78E8D28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16cid:durableId="139002890">
    <w:abstractNumId w:val="8"/>
  </w:num>
  <w:num w:numId="2" w16cid:durableId="594283784">
    <w:abstractNumId w:val="5"/>
  </w:num>
  <w:num w:numId="3" w16cid:durableId="1870025422">
    <w:abstractNumId w:val="7"/>
  </w:num>
  <w:num w:numId="4" w16cid:durableId="1817642172">
    <w:abstractNumId w:val="4"/>
  </w:num>
  <w:num w:numId="5" w16cid:durableId="635372950">
    <w:abstractNumId w:val="2"/>
  </w:num>
  <w:num w:numId="6" w16cid:durableId="778140403">
    <w:abstractNumId w:val="3"/>
  </w:num>
  <w:num w:numId="7" w16cid:durableId="470634808">
    <w:abstractNumId w:val="1"/>
  </w:num>
  <w:num w:numId="8" w16cid:durableId="697463742">
    <w:abstractNumId w:val="0"/>
  </w:num>
  <w:num w:numId="9" w16cid:durableId="11665078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9D2"/>
    <w:rsid w:val="00063DCA"/>
    <w:rsid w:val="000733EB"/>
    <w:rsid w:val="000A2E19"/>
    <w:rsid w:val="000D7189"/>
    <w:rsid w:val="000F7839"/>
    <w:rsid w:val="00126674"/>
    <w:rsid w:val="00134921"/>
    <w:rsid w:val="00147DF2"/>
    <w:rsid w:val="001626A1"/>
    <w:rsid w:val="00184DB4"/>
    <w:rsid w:val="001A1C57"/>
    <w:rsid w:val="001D36A8"/>
    <w:rsid w:val="001E5064"/>
    <w:rsid w:val="002066AE"/>
    <w:rsid w:val="002363FE"/>
    <w:rsid w:val="00284E97"/>
    <w:rsid w:val="002B21E1"/>
    <w:rsid w:val="002C5159"/>
    <w:rsid w:val="002C685B"/>
    <w:rsid w:val="002E2A84"/>
    <w:rsid w:val="00303817"/>
    <w:rsid w:val="003044A0"/>
    <w:rsid w:val="00350C71"/>
    <w:rsid w:val="0035429B"/>
    <w:rsid w:val="00360A4A"/>
    <w:rsid w:val="003F5CCB"/>
    <w:rsid w:val="004559C1"/>
    <w:rsid w:val="00475642"/>
    <w:rsid w:val="00481FDD"/>
    <w:rsid w:val="00496F30"/>
    <w:rsid w:val="004D5413"/>
    <w:rsid w:val="0050554D"/>
    <w:rsid w:val="00524EFA"/>
    <w:rsid w:val="0053065F"/>
    <w:rsid w:val="00535031"/>
    <w:rsid w:val="00555E3C"/>
    <w:rsid w:val="00597063"/>
    <w:rsid w:val="00597221"/>
    <w:rsid w:val="005B36DE"/>
    <w:rsid w:val="005C187B"/>
    <w:rsid w:val="005D5DDD"/>
    <w:rsid w:val="005F2D8C"/>
    <w:rsid w:val="00630876"/>
    <w:rsid w:val="00691A63"/>
    <w:rsid w:val="006D3032"/>
    <w:rsid w:val="006E1107"/>
    <w:rsid w:val="006F0CAA"/>
    <w:rsid w:val="00706152"/>
    <w:rsid w:val="00727A50"/>
    <w:rsid w:val="007552EA"/>
    <w:rsid w:val="00763864"/>
    <w:rsid w:val="00783C1E"/>
    <w:rsid w:val="00784B92"/>
    <w:rsid w:val="00797368"/>
    <w:rsid w:val="007A61C9"/>
    <w:rsid w:val="007F2AEC"/>
    <w:rsid w:val="0080701B"/>
    <w:rsid w:val="0082090E"/>
    <w:rsid w:val="00856BA8"/>
    <w:rsid w:val="00884CE3"/>
    <w:rsid w:val="008C252F"/>
    <w:rsid w:val="009006A3"/>
    <w:rsid w:val="0091266C"/>
    <w:rsid w:val="0093269D"/>
    <w:rsid w:val="00983E39"/>
    <w:rsid w:val="009B20FB"/>
    <w:rsid w:val="009C0144"/>
    <w:rsid w:val="009D5445"/>
    <w:rsid w:val="009F6A52"/>
    <w:rsid w:val="00A00C00"/>
    <w:rsid w:val="00A304CB"/>
    <w:rsid w:val="00A508B8"/>
    <w:rsid w:val="00AB7E13"/>
    <w:rsid w:val="00AD214C"/>
    <w:rsid w:val="00AE7A68"/>
    <w:rsid w:val="00B0590D"/>
    <w:rsid w:val="00B33269"/>
    <w:rsid w:val="00B34A68"/>
    <w:rsid w:val="00B912F9"/>
    <w:rsid w:val="00BB2756"/>
    <w:rsid w:val="00C76A92"/>
    <w:rsid w:val="00C90E4B"/>
    <w:rsid w:val="00CD3189"/>
    <w:rsid w:val="00D1329F"/>
    <w:rsid w:val="00D23AB6"/>
    <w:rsid w:val="00D259D2"/>
    <w:rsid w:val="00D545D9"/>
    <w:rsid w:val="00D632C1"/>
    <w:rsid w:val="00D74925"/>
    <w:rsid w:val="00D8405F"/>
    <w:rsid w:val="00D9184F"/>
    <w:rsid w:val="00DD0DA4"/>
    <w:rsid w:val="00E05152"/>
    <w:rsid w:val="00E909C3"/>
    <w:rsid w:val="00EA1DAB"/>
    <w:rsid w:val="00EB799E"/>
    <w:rsid w:val="00ED72CB"/>
    <w:rsid w:val="00F314D4"/>
    <w:rsid w:val="00F418D4"/>
    <w:rsid w:val="00F63096"/>
    <w:rsid w:val="00F71F81"/>
    <w:rsid w:val="00F97E66"/>
    <w:rsid w:val="00FC4865"/>
    <w:rsid w:val="00FD0757"/>
    <w:rsid w:val="00FD25D3"/>
    <w:rsid w:val="00FD4B5F"/>
    <w:rsid w:val="00FD6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446D8"/>
  <w15:chartTrackingRefBased/>
  <w15:docId w15:val="{EFAF70A2-1BEE-4992-B954-216A08C7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A92"/>
    <w:pPr>
      <w:ind w:left="720"/>
      <w:contextualSpacing/>
    </w:pPr>
  </w:style>
  <w:style w:type="paragraph" w:styleId="BalloonText">
    <w:name w:val="Balloon Text"/>
    <w:basedOn w:val="Normal"/>
    <w:link w:val="BalloonTextChar"/>
    <w:uiPriority w:val="99"/>
    <w:semiHidden/>
    <w:unhideWhenUsed/>
    <w:rsid w:val="00CD31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189"/>
    <w:rPr>
      <w:rFonts w:ascii="Segoe UI" w:hAnsi="Segoe UI" w:cs="Segoe UI"/>
      <w:sz w:val="18"/>
      <w:szCs w:val="18"/>
    </w:rPr>
  </w:style>
  <w:style w:type="character" w:styleId="Hyperlink">
    <w:name w:val="Hyperlink"/>
    <w:basedOn w:val="DefaultParagraphFont"/>
    <w:uiPriority w:val="99"/>
    <w:unhideWhenUsed/>
    <w:rsid w:val="007F2AEC"/>
    <w:rPr>
      <w:color w:val="0563C1" w:themeColor="hyperlink"/>
      <w:u w:val="single"/>
    </w:rPr>
  </w:style>
  <w:style w:type="character" w:styleId="CommentReference">
    <w:name w:val="annotation reference"/>
    <w:basedOn w:val="DefaultParagraphFont"/>
    <w:uiPriority w:val="99"/>
    <w:semiHidden/>
    <w:unhideWhenUsed/>
    <w:rsid w:val="00706152"/>
    <w:rPr>
      <w:sz w:val="16"/>
      <w:szCs w:val="16"/>
    </w:rPr>
  </w:style>
  <w:style w:type="paragraph" w:styleId="CommentText">
    <w:name w:val="annotation text"/>
    <w:basedOn w:val="Normal"/>
    <w:link w:val="CommentTextChar"/>
    <w:uiPriority w:val="99"/>
    <w:semiHidden/>
    <w:unhideWhenUsed/>
    <w:rsid w:val="00706152"/>
    <w:pPr>
      <w:spacing w:line="240" w:lineRule="auto"/>
    </w:pPr>
    <w:rPr>
      <w:sz w:val="20"/>
      <w:szCs w:val="20"/>
    </w:rPr>
  </w:style>
  <w:style w:type="character" w:customStyle="1" w:styleId="CommentTextChar">
    <w:name w:val="Comment Text Char"/>
    <w:basedOn w:val="DefaultParagraphFont"/>
    <w:link w:val="CommentText"/>
    <w:uiPriority w:val="99"/>
    <w:semiHidden/>
    <w:rsid w:val="00706152"/>
    <w:rPr>
      <w:sz w:val="20"/>
      <w:szCs w:val="20"/>
    </w:rPr>
  </w:style>
  <w:style w:type="paragraph" w:styleId="CommentSubject">
    <w:name w:val="annotation subject"/>
    <w:basedOn w:val="CommentText"/>
    <w:next w:val="CommentText"/>
    <w:link w:val="CommentSubjectChar"/>
    <w:uiPriority w:val="99"/>
    <w:semiHidden/>
    <w:unhideWhenUsed/>
    <w:rsid w:val="00706152"/>
    <w:rPr>
      <w:b/>
      <w:bCs/>
    </w:rPr>
  </w:style>
  <w:style w:type="character" w:customStyle="1" w:styleId="CommentSubjectChar">
    <w:name w:val="Comment Subject Char"/>
    <w:basedOn w:val="CommentTextChar"/>
    <w:link w:val="CommentSubject"/>
    <w:uiPriority w:val="99"/>
    <w:semiHidden/>
    <w:rsid w:val="00706152"/>
    <w:rPr>
      <w:b/>
      <w:bCs/>
      <w:sz w:val="20"/>
      <w:szCs w:val="20"/>
    </w:rPr>
  </w:style>
  <w:style w:type="table" w:styleId="TableGrid">
    <w:name w:val="Table Grid"/>
    <w:basedOn w:val="TableNormal"/>
    <w:uiPriority w:val="39"/>
    <w:rsid w:val="00F71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F71F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F71F8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6">
    <w:name w:val="Grid Table 4 Accent 6"/>
    <w:basedOn w:val="TableNormal"/>
    <w:uiPriority w:val="49"/>
    <w:rsid w:val="00F71F8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on">
    <w:name w:val="Revision"/>
    <w:hidden/>
    <w:uiPriority w:val="99"/>
    <w:semiHidden/>
    <w:rsid w:val="009126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4067">
      <w:bodyDiv w:val="1"/>
      <w:marLeft w:val="0"/>
      <w:marRight w:val="0"/>
      <w:marTop w:val="0"/>
      <w:marBottom w:val="0"/>
      <w:divBdr>
        <w:top w:val="none" w:sz="0" w:space="0" w:color="auto"/>
        <w:left w:val="none" w:sz="0" w:space="0" w:color="auto"/>
        <w:bottom w:val="none" w:sz="0" w:space="0" w:color="auto"/>
        <w:right w:val="none" w:sz="0" w:space="0" w:color="auto"/>
      </w:divBdr>
    </w:div>
    <w:div w:id="145980367">
      <w:bodyDiv w:val="1"/>
      <w:marLeft w:val="0"/>
      <w:marRight w:val="0"/>
      <w:marTop w:val="0"/>
      <w:marBottom w:val="0"/>
      <w:divBdr>
        <w:top w:val="none" w:sz="0" w:space="0" w:color="auto"/>
        <w:left w:val="none" w:sz="0" w:space="0" w:color="auto"/>
        <w:bottom w:val="none" w:sz="0" w:space="0" w:color="auto"/>
        <w:right w:val="none" w:sz="0" w:space="0" w:color="auto"/>
      </w:divBdr>
    </w:div>
    <w:div w:id="1539971278">
      <w:bodyDiv w:val="1"/>
      <w:marLeft w:val="0"/>
      <w:marRight w:val="0"/>
      <w:marTop w:val="0"/>
      <w:marBottom w:val="0"/>
      <w:divBdr>
        <w:top w:val="none" w:sz="0" w:space="0" w:color="auto"/>
        <w:left w:val="none" w:sz="0" w:space="0" w:color="auto"/>
        <w:bottom w:val="none" w:sz="0" w:space="0" w:color="auto"/>
        <w:right w:val="none" w:sz="0" w:space="0" w:color="auto"/>
      </w:divBdr>
    </w:div>
    <w:div w:id="1696421218">
      <w:bodyDiv w:val="1"/>
      <w:marLeft w:val="0"/>
      <w:marRight w:val="0"/>
      <w:marTop w:val="0"/>
      <w:marBottom w:val="0"/>
      <w:divBdr>
        <w:top w:val="none" w:sz="0" w:space="0" w:color="auto"/>
        <w:left w:val="none" w:sz="0" w:space="0" w:color="auto"/>
        <w:bottom w:val="none" w:sz="0" w:space="0" w:color="auto"/>
        <w:right w:val="none" w:sz="0" w:space="0" w:color="auto"/>
      </w:divBdr>
    </w:div>
    <w:div w:id="1711028673">
      <w:bodyDiv w:val="1"/>
      <w:marLeft w:val="0"/>
      <w:marRight w:val="0"/>
      <w:marTop w:val="0"/>
      <w:marBottom w:val="0"/>
      <w:divBdr>
        <w:top w:val="none" w:sz="0" w:space="0" w:color="auto"/>
        <w:left w:val="none" w:sz="0" w:space="0" w:color="auto"/>
        <w:bottom w:val="none" w:sz="0" w:space="0" w:color="auto"/>
        <w:right w:val="none" w:sz="0" w:space="0" w:color="auto"/>
      </w:divBdr>
    </w:div>
    <w:div w:id="202232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smpresourc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BA729-E801-4AAF-B457-925ECDECB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640</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Liebau</dc:creator>
  <cp:keywords/>
  <dc:description/>
  <cp:lastModifiedBy>Sara Lauer</cp:lastModifiedBy>
  <cp:revision>2</cp:revision>
  <cp:lastPrinted>2020-10-07T19:42:00Z</cp:lastPrinted>
  <dcterms:created xsi:type="dcterms:W3CDTF">2022-05-20T14:25:00Z</dcterms:created>
  <dcterms:modified xsi:type="dcterms:W3CDTF">2022-05-20T14:25:00Z</dcterms:modified>
</cp:coreProperties>
</file>