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3C136" w14:textId="379CD4BF" w:rsidR="00BA012B" w:rsidRPr="00F31E6F" w:rsidRDefault="006C15B2">
      <w:pPr>
        <w:rPr>
          <w:sz w:val="24"/>
          <w:szCs w:val="24"/>
        </w:rPr>
      </w:pPr>
      <w:r w:rsidRPr="00F31E6F">
        <w:rPr>
          <w:sz w:val="24"/>
          <w:szCs w:val="24"/>
          <w:highlight w:val="yellow"/>
        </w:rPr>
        <w:t>[USE YOUR OWN LETTERHEAD, INCLUDING LOGO]</w:t>
      </w:r>
    </w:p>
    <w:p w14:paraId="4AEA74C6" w14:textId="77777777" w:rsidR="00BA012B" w:rsidRPr="00F31E6F" w:rsidRDefault="00BA012B">
      <w:pPr>
        <w:rPr>
          <w:sz w:val="24"/>
          <w:szCs w:val="24"/>
        </w:rPr>
      </w:pPr>
    </w:p>
    <w:p w14:paraId="74D8E66F" w14:textId="1F8EAA12" w:rsidR="00656AEA" w:rsidRPr="00F31E6F" w:rsidRDefault="00BA012B" w:rsidP="001E0FDD">
      <w:pPr>
        <w:jc w:val="right"/>
        <w:rPr>
          <w:sz w:val="24"/>
          <w:szCs w:val="24"/>
        </w:rPr>
      </w:pPr>
      <w:r w:rsidRPr="00F31E6F">
        <w:rPr>
          <w:sz w:val="24"/>
          <w:szCs w:val="24"/>
        </w:rPr>
        <w:t>FOR IMMEDIATE RELEASE</w:t>
      </w:r>
    </w:p>
    <w:p w14:paraId="386DD58D" w14:textId="77777777" w:rsidR="00BA012B" w:rsidRPr="00F31E6F" w:rsidRDefault="00BA012B">
      <w:pPr>
        <w:rPr>
          <w:sz w:val="24"/>
          <w:szCs w:val="24"/>
        </w:rPr>
      </w:pPr>
    </w:p>
    <w:p w14:paraId="3F1F3BB9" w14:textId="70E9123E" w:rsidR="00BA012B" w:rsidRPr="00F31E6F" w:rsidRDefault="00BA012B">
      <w:pPr>
        <w:rPr>
          <w:sz w:val="24"/>
          <w:szCs w:val="24"/>
        </w:rPr>
      </w:pPr>
      <w:r w:rsidRPr="00F31E6F">
        <w:rPr>
          <w:sz w:val="24"/>
          <w:szCs w:val="24"/>
        </w:rPr>
        <w:t>Contact Information</w:t>
      </w:r>
    </w:p>
    <w:p w14:paraId="6D1AFC9B" w14:textId="70354A3E" w:rsidR="00BA012B" w:rsidRPr="00F31E6F" w:rsidRDefault="008C00D1">
      <w:pPr>
        <w:rPr>
          <w:sz w:val="24"/>
          <w:szCs w:val="24"/>
        </w:rPr>
      </w:pPr>
      <w:r w:rsidRPr="00F31E6F">
        <w:rPr>
          <w:sz w:val="24"/>
          <w:szCs w:val="24"/>
          <w:highlight w:val="yellow"/>
        </w:rPr>
        <w:t>[</w:t>
      </w:r>
      <w:r w:rsidR="006C15B2" w:rsidRPr="00F31E6F">
        <w:rPr>
          <w:sz w:val="24"/>
          <w:szCs w:val="24"/>
          <w:highlight w:val="yellow"/>
        </w:rPr>
        <w:t>INSERT ORGANIZATION NAME. INCLUDE SENIOR MEDICARE PATROL.]</w:t>
      </w:r>
      <w:r w:rsidR="006C15B2" w:rsidRPr="00F31E6F">
        <w:rPr>
          <w:sz w:val="24"/>
          <w:szCs w:val="24"/>
          <w:highlight w:val="yellow"/>
        </w:rPr>
        <w:br/>
        <w:t>[INSERT CONTACT NAME]</w:t>
      </w:r>
      <w:r w:rsidR="006C15B2" w:rsidRPr="00F31E6F">
        <w:rPr>
          <w:sz w:val="24"/>
          <w:szCs w:val="24"/>
          <w:highlight w:val="yellow"/>
        </w:rPr>
        <w:br/>
        <w:t>[INSERT PHONE NUMBER]</w:t>
      </w:r>
      <w:r w:rsidR="006C15B2" w:rsidRPr="00F31E6F">
        <w:rPr>
          <w:sz w:val="24"/>
          <w:szCs w:val="24"/>
          <w:highlight w:val="yellow"/>
        </w:rPr>
        <w:br/>
        <w:t>[INSERT EMAIL ADDRESS</w:t>
      </w:r>
      <w:r w:rsidRPr="00F31E6F">
        <w:rPr>
          <w:sz w:val="24"/>
          <w:szCs w:val="24"/>
          <w:highlight w:val="yellow"/>
        </w:rPr>
        <w:t>]</w:t>
      </w:r>
    </w:p>
    <w:p w14:paraId="4FF03173" w14:textId="4CA5F93F" w:rsidR="00BA012B" w:rsidRPr="00F31E6F" w:rsidRDefault="00BA012B">
      <w:pPr>
        <w:rPr>
          <w:sz w:val="24"/>
          <w:szCs w:val="24"/>
        </w:rPr>
      </w:pPr>
    </w:p>
    <w:p w14:paraId="6D4BE51E" w14:textId="05D8FEDA" w:rsidR="00F30112" w:rsidRPr="00F31E6F" w:rsidRDefault="00EF5103" w:rsidP="00F30112">
      <w:pPr>
        <w:spacing w:after="0"/>
        <w:jc w:val="center"/>
        <w:rPr>
          <w:b/>
          <w:sz w:val="24"/>
          <w:szCs w:val="24"/>
        </w:rPr>
      </w:pPr>
      <w:r>
        <w:rPr>
          <w:b/>
          <w:sz w:val="24"/>
          <w:szCs w:val="24"/>
        </w:rPr>
        <w:t xml:space="preserve">Medicare Marketing </w:t>
      </w:r>
      <w:r w:rsidR="006F1846">
        <w:rPr>
          <w:b/>
          <w:sz w:val="24"/>
          <w:szCs w:val="24"/>
        </w:rPr>
        <w:t>Scams</w:t>
      </w:r>
      <w:r w:rsidR="007363B3">
        <w:rPr>
          <w:b/>
          <w:sz w:val="24"/>
          <w:szCs w:val="24"/>
        </w:rPr>
        <w:t xml:space="preserve"> Common</w:t>
      </w:r>
      <w:r>
        <w:rPr>
          <w:b/>
          <w:sz w:val="24"/>
          <w:szCs w:val="24"/>
        </w:rPr>
        <w:t xml:space="preserve"> </w:t>
      </w:r>
      <w:r w:rsidR="007363B3">
        <w:rPr>
          <w:b/>
          <w:sz w:val="24"/>
          <w:szCs w:val="24"/>
        </w:rPr>
        <w:t>D</w:t>
      </w:r>
      <w:r>
        <w:rPr>
          <w:b/>
          <w:sz w:val="24"/>
          <w:szCs w:val="24"/>
        </w:rPr>
        <w:t xml:space="preserve">uring </w:t>
      </w:r>
      <w:r w:rsidR="00261F71">
        <w:rPr>
          <w:b/>
          <w:sz w:val="24"/>
          <w:szCs w:val="24"/>
        </w:rPr>
        <w:t xml:space="preserve">the </w:t>
      </w:r>
      <w:r>
        <w:rPr>
          <w:b/>
          <w:sz w:val="24"/>
          <w:szCs w:val="24"/>
        </w:rPr>
        <w:t>Open Enrollment</w:t>
      </w:r>
      <w:r w:rsidR="005272C6">
        <w:rPr>
          <w:b/>
          <w:sz w:val="24"/>
          <w:szCs w:val="24"/>
        </w:rPr>
        <w:t xml:space="preserve"> Period</w:t>
      </w:r>
    </w:p>
    <w:p w14:paraId="1657B204" w14:textId="13A194FB" w:rsidR="00BA012B" w:rsidRPr="00F31E6F" w:rsidRDefault="00BA012B" w:rsidP="001E0FDD">
      <w:pPr>
        <w:jc w:val="center"/>
        <w:rPr>
          <w:b/>
          <w:sz w:val="24"/>
          <w:szCs w:val="24"/>
        </w:rPr>
      </w:pPr>
    </w:p>
    <w:p w14:paraId="07C2D298" w14:textId="27FACFD1" w:rsidR="00EF5103" w:rsidRDefault="00261F71" w:rsidP="00F30112">
      <w:pPr>
        <w:rPr>
          <w:sz w:val="24"/>
          <w:szCs w:val="24"/>
        </w:rPr>
      </w:pPr>
      <w:r>
        <w:rPr>
          <w:sz w:val="24"/>
          <w:szCs w:val="24"/>
        </w:rPr>
        <w:t xml:space="preserve">The </w:t>
      </w:r>
      <w:r w:rsidR="00EF5103">
        <w:rPr>
          <w:sz w:val="24"/>
          <w:szCs w:val="24"/>
        </w:rPr>
        <w:t>Medicare Open Enrollment</w:t>
      </w:r>
      <w:r w:rsidR="005272C6">
        <w:rPr>
          <w:sz w:val="24"/>
          <w:szCs w:val="24"/>
        </w:rPr>
        <w:t xml:space="preserve"> Period</w:t>
      </w:r>
      <w:r w:rsidR="00EF5103">
        <w:rPr>
          <w:sz w:val="24"/>
          <w:szCs w:val="24"/>
        </w:rPr>
        <w:t>, which runs October 15</w:t>
      </w:r>
      <w:r w:rsidR="00257E65">
        <w:rPr>
          <w:sz w:val="24"/>
          <w:szCs w:val="24"/>
        </w:rPr>
        <w:t xml:space="preserve"> to </w:t>
      </w:r>
      <w:r w:rsidR="00EF5103">
        <w:rPr>
          <w:sz w:val="24"/>
          <w:szCs w:val="24"/>
        </w:rPr>
        <w:t xml:space="preserve">December 7 each year, is </w:t>
      </w:r>
      <w:r w:rsidR="005272C6">
        <w:rPr>
          <w:sz w:val="24"/>
          <w:szCs w:val="24"/>
        </w:rPr>
        <w:t xml:space="preserve">the time </w:t>
      </w:r>
      <w:r w:rsidR="00EF5103">
        <w:rPr>
          <w:sz w:val="24"/>
          <w:szCs w:val="24"/>
        </w:rPr>
        <w:t xml:space="preserve">when Medicare beneficiaries can join, switch, or drop a plan. </w:t>
      </w:r>
    </w:p>
    <w:p w14:paraId="5486E516" w14:textId="367615D8" w:rsidR="00EF5103" w:rsidRDefault="00EF5103" w:rsidP="00F30112">
      <w:pPr>
        <w:rPr>
          <w:sz w:val="24"/>
          <w:szCs w:val="24"/>
        </w:rPr>
      </w:pPr>
      <w:r>
        <w:rPr>
          <w:sz w:val="24"/>
          <w:szCs w:val="24"/>
        </w:rPr>
        <w:t>“There are a lot of rules on what insurance agents can and cannot do</w:t>
      </w:r>
      <w:r w:rsidR="00511D07">
        <w:rPr>
          <w:sz w:val="24"/>
          <w:szCs w:val="24"/>
        </w:rPr>
        <w:t xml:space="preserve">. Sometimes they break the rules – like cold calling or approaching beneficiaries with whom they have no prior relationship. </w:t>
      </w:r>
      <w:r w:rsidR="0095277C">
        <w:rPr>
          <w:sz w:val="24"/>
          <w:szCs w:val="24"/>
        </w:rPr>
        <w:t xml:space="preserve">They’ll come knock on doors or approach people in hallways. </w:t>
      </w:r>
      <w:r w:rsidR="00511D07">
        <w:rPr>
          <w:sz w:val="24"/>
          <w:szCs w:val="24"/>
        </w:rPr>
        <w:t>They</w:t>
      </w:r>
      <w:r w:rsidR="0095277C">
        <w:rPr>
          <w:sz w:val="24"/>
          <w:szCs w:val="24"/>
        </w:rPr>
        <w:t>’ll</w:t>
      </w:r>
      <w:r w:rsidR="00511D07">
        <w:rPr>
          <w:sz w:val="24"/>
          <w:szCs w:val="24"/>
        </w:rPr>
        <w:t xml:space="preserve"> also disguise marketing events – with the purpose of signing people up for their plans – as educational events,” said </w:t>
      </w:r>
      <w:r w:rsidR="00511D07" w:rsidRPr="00F31E6F">
        <w:rPr>
          <w:sz w:val="24"/>
          <w:szCs w:val="24"/>
          <w:highlight w:val="yellow"/>
        </w:rPr>
        <w:t>[INSERT SMP CONTACT NAME AND TITLE HERE. Be sure to also include “Senior Medicare Patrol (SMP)”]</w:t>
      </w:r>
      <w:r w:rsidR="00511D07" w:rsidRPr="00F31E6F">
        <w:rPr>
          <w:sz w:val="24"/>
          <w:szCs w:val="24"/>
        </w:rPr>
        <w:t>.</w:t>
      </w:r>
    </w:p>
    <w:p w14:paraId="28C1B5AD" w14:textId="0D448AF6" w:rsidR="00EF5103" w:rsidRDefault="00854A0B" w:rsidP="00F30112">
      <w:pPr>
        <w:rPr>
          <w:sz w:val="24"/>
          <w:szCs w:val="24"/>
        </w:rPr>
      </w:pPr>
      <w:r w:rsidRPr="00854A0B">
        <w:rPr>
          <w:sz w:val="24"/>
          <w:szCs w:val="24"/>
        </w:rPr>
        <w:t>According to the Medicare Communications &amp; Marketing Guidelines</w:t>
      </w:r>
      <w:r>
        <w:rPr>
          <w:sz w:val="24"/>
          <w:szCs w:val="24"/>
        </w:rPr>
        <w:t>,</w:t>
      </w:r>
      <w:r w:rsidRPr="00854A0B">
        <w:rPr>
          <w:sz w:val="24"/>
          <w:szCs w:val="24"/>
        </w:rPr>
        <w:t xml:space="preserve"> </w:t>
      </w:r>
      <w:r>
        <w:rPr>
          <w:sz w:val="24"/>
          <w:szCs w:val="24"/>
        </w:rPr>
        <w:t>o</w:t>
      </w:r>
      <w:r w:rsidR="00511D07">
        <w:rPr>
          <w:sz w:val="24"/>
          <w:szCs w:val="24"/>
        </w:rPr>
        <w:t>ther</w:t>
      </w:r>
      <w:r w:rsidR="00E56E02">
        <w:rPr>
          <w:sz w:val="24"/>
          <w:szCs w:val="24"/>
        </w:rPr>
        <w:t xml:space="preserve"> violations</w:t>
      </w:r>
      <w:r w:rsidR="00511D07">
        <w:rPr>
          <w:sz w:val="24"/>
          <w:szCs w:val="24"/>
        </w:rPr>
        <w:t xml:space="preserve"> include </w:t>
      </w:r>
      <w:r w:rsidR="0095277C">
        <w:rPr>
          <w:sz w:val="24"/>
          <w:szCs w:val="24"/>
        </w:rPr>
        <w:t>agents representing themselves as if they’re from Medicare when they’re really not, agents signing beneficiaries up for plans that are supposed to cover specific prescriptions when the plans really don’t, agents requiring attendees at marketing event</w:t>
      </w:r>
      <w:r w:rsidR="0092167E">
        <w:rPr>
          <w:sz w:val="24"/>
          <w:szCs w:val="24"/>
        </w:rPr>
        <w:t>s</w:t>
      </w:r>
      <w:r w:rsidR="0095277C">
        <w:rPr>
          <w:sz w:val="24"/>
          <w:szCs w:val="24"/>
        </w:rPr>
        <w:t xml:space="preserve"> to provide contact information</w:t>
      </w:r>
      <w:r w:rsidR="0092167E">
        <w:rPr>
          <w:sz w:val="24"/>
          <w:szCs w:val="24"/>
        </w:rPr>
        <w:t xml:space="preserve"> as a prerequisite for attending, </w:t>
      </w:r>
      <w:r w:rsidR="00C453EB">
        <w:rPr>
          <w:sz w:val="24"/>
          <w:szCs w:val="24"/>
        </w:rPr>
        <w:t xml:space="preserve">or </w:t>
      </w:r>
      <w:r w:rsidR="0092167E">
        <w:rPr>
          <w:sz w:val="24"/>
          <w:szCs w:val="24"/>
        </w:rPr>
        <w:t xml:space="preserve">agents leaving </w:t>
      </w:r>
      <w:r w:rsidR="0092167E" w:rsidRPr="0092167E">
        <w:rPr>
          <w:sz w:val="24"/>
          <w:szCs w:val="24"/>
        </w:rPr>
        <w:t>information such as leaflets, flyers, door hangers, etc.</w:t>
      </w:r>
      <w:r w:rsidR="00E90683">
        <w:rPr>
          <w:sz w:val="24"/>
          <w:szCs w:val="24"/>
        </w:rPr>
        <w:t>,</w:t>
      </w:r>
      <w:r w:rsidR="0092167E" w:rsidRPr="0092167E">
        <w:rPr>
          <w:sz w:val="24"/>
          <w:szCs w:val="24"/>
        </w:rPr>
        <w:t xml:space="preserve"> on </w:t>
      </w:r>
      <w:r w:rsidR="0092167E">
        <w:rPr>
          <w:sz w:val="24"/>
          <w:szCs w:val="24"/>
        </w:rPr>
        <w:t>a beneficiary’s</w:t>
      </w:r>
      <w:r w:rsidR="0092167E" w:rsidRPr="0092167E">
        <w:rPr>
          <w:sz w:val="24"/>
          <w:szCs w:val="24"/>
        </w:rPr>
        <w:t xml:space="preserve"> car or residence </w:t>
      </w:r>
      <w:r w:rsidR="0092167E">
        <w:rPr>
          <w:sz w:val="24"/>
          <w:szCs w:val="24"/>
        </w:rPr>
        <w:t>when</w:t>
      </w:r>
      <w:r w:rsidR="0092167E" w:rsidRPr="0092167E">
        <w:rPr>
          <w:sz w:val="24"/>
          <w:szCs w:val="24"/>
        </w:rPr>
        <w:t xml:space="preserve"> they did not have an appointment</w:t>
      </w:r>
      <w:r w:rsidR="0092167E">
        <w:rPr>
          <w:sz w:val="24"/>
          <w:szCs w:val="24"/>
        </w:rPr>
        <w:t xml:space="preserve"> with that</w:t>
      </w:r>
      <w:r w:rsidR="00C453EB">
        <w:rPr>
          <w:sz w:val="24"/>
          <w:szCs w:val="24"/>
        </w:rPr>
        <w:t xml:space="preserve"> Medicare </w:t>
      </w:r>
      <w:r w:rsidR="0092167E">
        <w:rPr>
          <w:sz w:val="24"/>
          <w:szCs w:val="24"/>
        </w:rPr>
        <w:t>beneficiary.</w:t>
      </w:r>
    </w:p>
    <w:p w14:paraId="3E597A93" w14:textId="75938647" w:rsidR="0095277C" w:rsidRDefault="00737537" w:rsidP="00F30112">
      <w:pPr>
        <w:rPr>
          <w:sz w:val="24"/>
          <w:szCs w:val="24"/>
        </w:rPr>
      </w:pPr>
      <w:r>
        <w:rPr>
          <w:sz w:val="24"/>
          <w:szCs w:val="24"/>
        </w:rPr>
        <w:t>A</w:t>
      </w:r>
      <w:r w:rsidR="0095277C">
        <w:rPr>
          <w:sz w:val="24"/>
          <w:szCs w:val="24"/>
        </w:rPr>
        <w:t xml:space="preserve">gents </w:t>
      </w:r>
      <w:r w:rsidR="007077F2">
        <w:rPr>
          <w:sz w:val="24"/>
          <w:szCs w:val="24"/>
        </w:rPr>
        <w:t xml:space="preserve">are allowed to </w:t>
      </w:r>
      <w:r w:rsidR="0095277C">
        <w:rPr>
          <w:sz w:val="24"/>
          <w:szCs w:val="24"/>
        </w:rPr>
        <w:t>call beneficiaries who have expressly given advanced permission, m</w:t>
      </w:r>
      <w:r w:rsidR="0095277C" w:rsidRPr="0095277C">
        <w:rPr>
          <w:sz w:val="24"/>
          <w:szCs w:val="24"/>
        </w:rPr>
        <w:t>ake unsolicited contact with potential enrollees using conventional mail and other print media (e.g., advertisements) and by email provided it contains an opt-out function</w:t>
      </w:r>
      <w:r w:rsidR="0095277C">
        <w:rPr>
          <w:sz w:val="24"/>
          <w:szCs w:val="24"/>
        </w:rPr>
        <w:t>, and c</w:t>
      </w:r>
      <w:r w:rsidR="0095277C" w:rsidRPr="0095277C">
        <w:rPr>
          <w:sz w:val="24"/>
          <w:szCs w:val="24"/>
        </w:rPr>
        <w:t>onduct marketing/sales activities in common areas of health care settings</w:t>
      </w:r>
      <w:r w:rsidR="0092167E">
        <w:rPr>
          <w:sz w:val="24"/>
          <w:szCs w:val="24"/>
        </w:rPr>
        <w:t>.</w:t>
      </w:r>
    </w:p>
    <w:p w14:paraId="1534F43F" w14:textId="58932AA8" w:rsidR="00511D07" w:rsidRDefault="0092167E" w:rsidP="00F30112">
      <w:pPr>
        <w:rPr>
          <w:sz w:val="24"/>
          <w:szCs w:val="24"/>
        </w:rPr>
      </w:pPr>
      <w:r>
        <w:rPr>
          <w:sz w:val="24"/>
          <w:szCs w:val="24"/>
        </w:rPr>
        <w:lastRenderedPageBreak/>
        <w:t>“</w:t>
      </w:r>
      <w:r w:rsidR="00820F9C" w:rsidRPr="00820F9C">
        <w:rPr>
          <w:sz w:val="24"/>
          <w:szCs w:val="24"/>
        </w:rPr>
        <w:t xml:space="preserve">Beneficiaries who think they may have been </w:t>
      </w:r>
      <w:r w:rsidR="00820F9C">
        <w:rPr>
          <w:sz w:val="24"/>
          <w:szCs w:val="24"/>
        </w:rPr>
        <w:t>wrongfully</w:t>
      </w:r>
      <w:r w:rsidR="00820F9C" w:rsidRPr="00820F9C">
        <w:rPr>
          <w:sz w:val="24"/>
          <w:szCs w:val="24"/>
        </w:rPr>
        <w:t xml:space="preserve"> enrolled in a plan or those who see other potentially suspicious activity can call </w:t>
      </w:r>
      <w:r w:rsidR="007077F2">
        <w:rPr>
          <w:sz w:val="24"/>
          <w:szCs w:val="24"/>
        </w:rPr>
        <w:t>the SMP program for help</w:t>
      </w:r>
      <w:r w:rsidR="00820F9C" w:rsidRPr="00FF3CC8">
        <w:rPr>
          <w:sz w:val="24"/>
          <w:szCs w:val="24"/>
        </w:rPr>
        <w:t>,</w:t>
      </w:r>
      <w:r w:rsidR="00FC3E32" w:rsidRPr="00FF3CC8">
        <w:rPr>
          <w:sz w:val="24"/>
          <w:szCs w:val="24"/>
        </w:rPr>
        <w:t>”</w:t>
      </w:r>
      <w:r>
        <w:rPr>
          <w:sz w:val="24"/>
          <w:szCs w:val="24"/>
        </w:rPr>
        <w:t xml:space="preserve"> said </w:t>
      </w:r>
      <w:r w:rsidRPr="00F31E6F">
        <w:rPr>
          <w:sz w:val="24"/>
          <w:szCs w:val="24"/>
          <w:highlight w:val="yellow"/>
        </w:rPr>
        <w:t xml:space="preserve">[INSERT </w:t>
      </w:r>
      <w:r>
        <w:rPr>
          <w:sz w:val="24"/>
          <w:szCs w:val="24"/>
          <w:highlight w:val="yellow"/>
        </w:rPr>
        <w:t xml:space="preserve">LAST NAME OF </w:t>
      </w:r>
      <w:r w:rsidRPr="00F31E6F">
        <w:rPr>
          <w:sz w:val="24"/>
          <w:szCs w:val="24"/>
          <w:highlight w:val="yellow"/>
        </w:rPr>
        <w:t>SMP CONTACT]</w:t>
      </w:r>
      <w:r w:rsidRPr="00F31E6F">
        <w:rPr>
          <w:sz w:val="24"/>
          <w:szCs w:val="24"/>
        </w:rPr>
        <w:t>.</w:t>
      </w:r>
    </w:p>
    <w:p w14:paraId="5AFD317E" w14:textId="5B532801" w:rsidR="0088211E" w:rsidRPr="00F31E6F" w:rsidRDefault="0093312E" w:rsidP="0088211E">
      <w:pPr>
        <w:rPr>
          <w:sz w:val="24"/>
          <w:szCs w:val="24"/>
        </w:rPr>
      </w:pPr>
      <w:r w:rsidRPr="00F31E6F">
        <w:rPr>
          <w:sz w:val="24"/>
          <w:szCs w:val="24"/>
        </w:rPr>
        <w:t>The S</w:t>
      </w:r>
      <w:r w:rsidR="00CE23D4" w:rsidRPr="00F31E6F">
        <w:rPr>
          <w:sz w:val="24"/>
          <w:szCs w:val="24"/>
        </w:rPr>
        <w:t xml:space="preserve">enior </w:t>
      </w:r>
      <w:r w:rsidRPr="00F31E6F">
        <w:rPr>
          <w:sz w:val="24"/>
          <w:szCs w:val="24"/>
        </w:rPr>
        <w:t>M</w:t>
      </w:r>
      <w:r w:rsidR="00CE23D4" w:rsidRPr="00F31E6F">
        <w:rPr>
          <w:sz w:val="24"/>
          <w:szCs w:val="24"/>
        </w:rPr>
        <w:t xml:space="preserve">edicare </w:t>
      </w:r>
      <w:r w:rsidRPr="00F31E6F">
        <w:rPr>
          <w:sz w:val="24"/>
          <w:szCs w:val="24"/>
        </w:rPr>
        <w:t>P</w:t>
      </w:r>
      <w:r w:rsidR="00CE23D4" w:rsidRPr="00F31E6F">
        <w:rPr>
          <w:sz w:val="24"/>
          <w:szCs w:val="24"/>
        </w:rPr>
        <w:t>atrol (SMP)</w:t>
      </w:r>
      <w:r w:rsidRPr="00F31E6F">
        <w:rPr>
          <w:sz w:val="24"/>
          <w:szCs w:val="24"/>
        </w:rPr>
        <w:t xml:space="preserve"> is ready to provide you with the information you need to PROTECT yourself from Medicare fraud, errors, and abuse; DETECT potential fraud, errors, and abuse; and REPORT your concerns. SMPs help educate and empower Medicare beneficiaries in the fight against health care fraud. Your SMP can help you with your questions, concerns, or complaints about potential fraud and abuse issues. It also provides information and educational presentations. </w:t>
      </w:r>
      <w:r w:rsidR="0088211E" w:rsidRPr="00F31E6F">
        <w:rPr>
          <w:sz w:val="24"/>
          <w:szCs w:val="24"/>
        </w:rPr>
        <w:t xml:space="preserve">To locate </w:t>
      </w:r>
      <w:r w:rsidR="00576FE5" w:rsidRPr="00F31E6F">
        <w:rPr>
          <w:sz w:val="24"/>
          <w:szCs w:val="24"/>
        </w:rPr>
        <w:t xml:space="preserve">the </w:t>
      </w:r>
      <w:r w:rsidR="0088211E" w:rsidRPr="00F31E6F">
        <w:rPr>
          <w:sz w:val="24"/>
          <w:szCs w:val="24"/>
        </w:rPr>
        <w:t xml:space="preserve">local Senior Medicare Patrol, contact </w:t>
      </w:r>
      <w:r w:rsidR="008C00D1" w:rsidRPr="00F31E6F">
        <w:rPr>
          <w:sz w:val="24"/>
          <w:szCs w:val="24"/>
          <w:highlight w:val="yellow"/>
        </w:rPr>
        <w:t>[</w:t>
      </w:r>
      <w:r w:rsidR="006C15B2" w:rsidRPr="00F31E6F">
        <w:rPr>
          <w:sz w:val="24"/>
          <w:szCs w:val="24"/>
          <w:highlight w:val="yellow"/>
        </w:rPr>
        <w:t>INSERT CONTACT INFORMATION</w:t>
      </w:r>
      <w:r w:rsidR="008C00D1" w:rsidRPr="00F31E6F">
        <w:rPr>
          <w:sz w:val="24"/>
          <w:szCs w:val="24"/>
          <w:highlight w:val="yellow"/>
        </w:rPr>
        <w:t>]</w:t>
      </w:r>
      <w:r w:rsidR="006C15B2" w:rsidRPr="00F31E6F">
        <w:rPr>
          <w:sz w:val="24"/>
          <w:szCs w:val="24"/>
        </w:rPr>
        <w:t>.</w:t>
      </w:r>
    </w:p>
    <w:p w14:paraId="47947F5B" w14:textId="26E6B375" w:rsidR="00D57133" w:rsidRDefault="00D57133" w:rsidP="0088211E"/>
    <w:p w14:paraId="6BB73598" w14:textId="06F3D0AC" w:rsidR="00D57133" w:rsidRPr="009C3BE3" w:rsidRDefault="00D57133" w:rsidP="0088211E"/>
    <w:sectPr w:rsidR="00D57133" w:rsidRPr="009C3B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A8862" w14:textId="77777777" w:rsidR="000109FC" w:rsidRDefault="000109FC" w:rsidP="00D57133">
      <w:pPr>
        <w:spacing w:after="0" w:line="240" w:lineRule="auto"/>
      </w:pPr>
      <w:r>
        <w:separator/>
      </w:r>
    </w:p>
  </w:endnote>
  <w:endnote w:type="continuationSeparator" w:id="0">
    <w:p w14:paraId="5B136ABF" w14:textId="77777777" w:rsidR="000109FC" w:rsidRDefault="000109FC" w:rsidP="00D57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7C27B" w14:textId="77777777" w:rsidR="000109FC" w:rsidRDefault="000109FC" w:rsidP="00D57133">
      <w:pPr>
        <w:spacing w:after="0" w:line="240" w:lineRule="auto"/>
      </w:pPr>
      <w:r>
        <w:separator/>
      </w:r>
    </w:p>
  </w:footnote>
  <w:footnote w:type="continuationSeparator" w:id="0">
    <w:p w14:paraId="507C14A8" w14:textId="77777777" w:rsidR="000109FC" w:rsidRDefault="000109FC" w:rsidP="00D571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D0C4D"/>
    <w:multiLevelType w:val="hybridMultilevel"/>
    <w:tmpl w:val="252A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8E2D9D"/>
    <w:multiLevelType w:val="multilevel"/>
    <w:tmpl w:val="4B84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164FF5"/>
    <w:multiLevelType w:val="hybridMultilevel"/>
    <w:tmpl w:val="6DEC7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C67"/>
    <w:rsid w:val="00000D14"/>
    <w:rsid w:val="000109FC"/>
    <w:rsid w:val="000D05D0"/>
    <w:rsid w:val="00120667"/>
    <w:rsid w:val="00145372"/>
    <w:rsid w:val="001A0A19"/>
    <w:rsid w:val="001A38DB"/>
    <w:rsid w:val="001C6C6C"/>
    <w:rsid w:val="001E0FDD"/>
    <w:rsid w:val="001F45E0"/>
    <w:rsid w:val="002040D3"/>
    <w:rsid w:val="0020610F"/>
    <w:rsid w:val="00257E65"/>
    <w:rsid w:val="00261F71"/>
    <w:rsid w:val="00294BCB"/>
    <w:rsid w:val="002F0AD8"/>
    <w:rsid w:val="00314C61"/>
    <w:rsid w:val="00317C06"/>
    <w:rsid w:val="00380AAE"/>
    <w:rsid w:val="00392ABA"/>
    <w:rsid w:val="00395849"/>
    <w:rsid w:val="00461C49"/>
    <w:rsid w:val="00482454"/>
    <w:rsid w:val="004E1B25"/>
    <w:rsid w:val="00511D07"/>
    <w:rsid w:val="00517BD2"/>
    <w:rsid w:val="005272C6"/>
    <w:rsid w:val="00535EBC"/>
    <w:rsid w:val="00545625"/>
    <w:rsid w:val="00576FE5"/>
    <w:rsid w:val="0063721E"/>
    <w:rsid w:val="00640354"/>
    <w:rsid w:val="00656AEA"/>
    <w:rsid w:val="00676D34"/>
    <w:rsid w:val="006853AF"/>
    <w:rsid w:val="006934F2"/>
    <w:rsid w:val="006A4B21"/>
    <w:rsid w:val="006C15B2"/>
    <w:rsid w:val="006F1846"/>
    <w:rsid w:val="007077F2"/>
    <w:rsid w:val="007363B3"/>
    <w:rsid w:val="00737537"/>
    <w:rsid w:val="007A360F"/>
    <w:rsid w:val="007D03F6"/>
    <w:rsid w:val="007F5731"/>
    <w:rsid w:val="00820F9C"/>
    <w:rsid w:val="00854A0B"/>
    <w:rsid w:val="00863C67"/>
    <w:rsid w:val="0088211E"/>
    <w:rsid w:val="008C00D1"/>
    <w:rsid w:val="008E0682"/>
    <w:rsid w:val="009136C8"/>
    <w:rsid w:val="0092167E"/>
    <w:rsid w:val="00922438"/>
    <w:rsid w:val="00927134"/>
    <w:rsid w:val="0093312E"/>
    <w:rsid w:val="00951823"/>
    <w:rsid w:val="0095277C"/>
    <w:rsid w:val="009654F0"/>
    <w:rsid w:val="00965D63"/>
    <w:rsid w:val="009742A9"/>
    <w:rsid w:val="009C3BE3"/>
    <w:rsid w:val="00A04384"/>
    <w:rsid w:val="00A26D0E"/>
    <w:rsid w:val="00A418B1"/>
    <w:rsid w:val="00A43649"/>
    <w:rsid w:val="00A80141"/>
    <w:rsid w:val="00AB55E1"/>
    <w:rsid w:val="00AC0EB8"/>
    <w:rsid w:val="00B126B8"/>
    <w:rsid w:val="00B2435B"/>
    <w:rsid w:val="00B56142"/>
    <w:rsid w:val="00B9465D"/>
    <w:rsid w:val="00BA012B"/>
    <w:rsid w:val="00C011D9"/>
    <w:rsid w:val="00C06349"/>
    <w:rsid w:val="00C453EB"/>
    <w:rsid w:val="00CD6A66"/>
    <w:rsid w:val="00CE23D4"/>
    <w:rsid w:val="00D253F4"/>
    <w:rsid w:val="00D43247"/>
    <w:rsid w:val="00D57133"/>
    <w:rsid w:val="00D8350B"/>
    <w:rsid w:val="00D85FBB"/>
    <w:rsid w:val="00DA5323"/>
    <w:rsid w:val="00DF721D"/>
    <w:rsid w:val="00E56E02"/>
    <w:rsid w:val="00E90683"/>
    <w:rsid w:val="00E97BFD"/>
    <w:rsid w:val="00EA3DA9"/>
    <w:rsid w:val="00ED62D3"/>
    <w:rsid w:val="00EF5103"/>
    <w:rsid w:val="00F00A3D"/>
    <w:rsid w:val="00F30112"/>
    <w:rsid w:val="00F31E6F"/>
    <w:rsid w:val="00F54A8A"/>
    <w:rsid w:val="00FA50EC"/>
    <w:rsid w:val="00FC3E32"/>
    <w:rsid w:val="00FE43B8"/>
    <w:rsid w:val="00FF05AF"/>
    <w:rsid w:val="00FF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26B1"/>
  <w15:chartTrackingRefBased/>
  <w15:docId w15:val="{A7B9D073-E3C2-4E6E-8E42-36DF53B2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5AF"/>
    <w:pPr>
      <w:ind w:left="720"/>
      <w:contextualSpacing/>
    </w:pPr>
  </w:style>
  <w:style w:type="paragraph" w:styleId="NoSpacing">
    <w:name w:val="No Spacing"/>
    <w:uiPriority w:val="1"/>
    <w:qFormat/>
    <w:rsid w:val="008C00D1"/>
    <w:pPr>
      <w:spacing w:after="0" w:line="240" w:lineRule="auto"/>
    </w:pPr>
  </w:style>
  <w:style w:type="character" w:styleId="Hyperlink">
    <w:name w:val="Hyperlink"/>
    <w:basedOn w:val="DefaultParagraphFont"/>
    <w:uiPriority w:val="99"/>
    <w:unhideWhenUsed/>
    <w:rsid w:val="008C00D1"/>
    <w:rPr>
      <w:color w:val="0000FF" w:themeColor="hyperlink"/>
      <w:u w:val="single"/>
    </w:rPr>
  </w:style>
  <w:style w:type="character" w:styleId="CommentReference">
    <w:name w:val="annotation reference"/>
    <w:basedOn w:val="DefaultParagraphFont"/>
    <w:uiPriority w:val="99"/>
    <w:semiHidden/>
    <w:unhideWhenUsed/>
    <w:rsid w:val="008C00D1"/>
    <w:rPr>
      <w:sz w:val="16"/>
      <w:szCs w:val="16"/>
    </w:rPr>
  </w:style>
  <w:style w:type="paragraph" w:styleId="CommentText">
    <w:name w:val="annotation text"/>
    <w:basedOn w:val="Normal"/>
    <w:link w:val="CommentTextChar"/>
    <w:uiPriority w:val="99"/>
    <w:unhideWhenUsed/>
    <w:rsid w:val="008C00D1"/>
    <w:pPr>
      <w:spacing w:line="240" w:lineRule="auto"/>
    </w:pPr>
    <w:rPr>
      <w:sz w:val="20"/>
      <w:szCs w:val="20"/>
    </w:rPr>
  </w:style>
  <w:style w:type="character" w:customStyle="1" w:styleId="CommentTextChar">
    <w:name w:val="Comment Text Char"/>
    <w:basedOn w:val="DefaultParagraphFont"/>
    <w:link w:val="CommentText"/>
    <w:uiPriority w:val="99"/>
    <w:rsid w:val="008C00D1"/>
    <w:rPr>
      <w:sz w:val="20"/>
      <w:szCs w:val="20"/>
    </w:rPr>
  </w:style>
  <w:style w:type="paragraph" w:styleId="BalloonText">
    <w:name w:val="Balloon Text"/>
    <w:basedOn w:val="Normal"/>
    <w:link w:val="BalloonTextChar"/>
    <w:uiPriority w:val="99"/>
    <w:semiHidden/>
    <w:unhideWhenUsed/>
    <w:rsid w:val="008C0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0D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A0A19"/>
    <w:rPr>
      <w:b/>
      <w:bCs/>
    </w:rPr>
  </w:style>
  <w:style w:type="character" w:customStyle="1" w:styleId="CommentSubjectChar">
    <w:name w:val="Comment Subject Char"/>
    <w:basedOn w:val="CommentTextChar"/>
    <w:link w:val="CommentSubject"/>
    <w:uiPriority w:val="99"/>
    <w:semiHidden/>
    <w:rsid w:val="001A0A19"/>
    <w:rPr>
      <w:b/>
      <w:bCs/>
      <w:sz w:val="20"/>
      <w:szCs w:val="20"/>
    </w:rPr>
  </w:style>
  <w:style w:type="character" w:customStyle="1" w:styleId="UnresolvedMention1">
    <w:name w:val="Unresolved Mention1"/>
    <w:basedOn w:val="DefaultParagraphFont"/>
    <w:uiPriority w:val="99"/>
    <w:semiHidden/>
    <w:unhideWhenUsed/>
    <w:rsid w:val="009C3BE3"/>
    <w:rPr>
      <w:color w:val="605E5C"/>
      <w:shd w:val="clear" w:color="auto" w:fill="E1DFDD"/>
    </w:rPr>
  </w:style>
  <w:style w:type="paragraph" w:styleId="Header">
    <w:name w:val="header"/>
    <w:basedOn w:val="Normal"/>
    <w:link w:val="HeaderChar"/>
    <w:uiPriority w:val="99"/>
    <w:unhideWhenUsed/>
    <w:rsid w:val="00D57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133"/>
  </w:style>
  <w:style w:type="paragraph" w:styleId="Footer">
    <w:name w:val="footer"/>
    <w:basedOn w:val="Normal"/>
    <w:link w:val="FooterChar"/>
    <w:uiPriority w:val="99"/>
    <w:unhideWhenUsed/>
    <w:rsid w:val="00D57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133"/>
  </w:style>
  <w:style w:type="character" w:styleId="UnresolvedMention">
    <w:name w:val="Unresolved Mention"/>
    <w:basedOn w:val="DefaultParagraphFont"/>
    <w:uiPriority w:val="99"/>
    <w:semiHidden/>
    <w:unhideWhenUsed/>
    <w:rsid w:val="00145372"/>
    <w:rPr>
      <w:color w:val="605E5C"/>
      <w:shd w:val="clear" w:color="auto" w:fill="E1DFDD"/>
    </w:rPr>
  </w:style>
  <w:style w:type="character" w:styleId="FollowedHyperlink">
    <w:name w:val="FollowedHyperlink"/>
    <w:basedOn w:val="DefaultParagraphFont"/>
    <w:uiPriority w:val="99"/>
    <w:semiHidden/>
    <w:unhideWhenUsed/>
    <w:rsid w:val="00145372"/>
    <w:rPr>
      <w:color w:val="800080" w:themeColor="followedHyperlink"/>
      <w:u w:val="single"/>
    </w:rPr>
  </w:style>
  <w:style w:type="character" w:customStyle="1" w:styleId="m-evo-brief--hover">
    <w:name w:val="m-evo-brief--hover"/>
    <w:basedOn w:val="DefaultParagraphFont"/>
    <w:rsid w:val="00CD6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6165">
      <w:bodyDiv w:val="1"/>
      <w:marLeft w:val="0"/>
      <w:marRight w:val="0"/>
      <w:marTop w:val="0"/>
      <w:marBottom w:val="0"/>
      <w:divBdr>
        <w:top w:val="none" w:sz="0" w:space="0" w:color="auto"/>
        <w:left w:val="none" w:sz="0" w:space="0" w:color="auto"/>
        <w:bottom w:val="none" w:sz="0" w:space="0" w:color="auto"/>
        <w:right w:val="none" w:sz="0" w:space="0" w:color="auto"/>
      </w:divBdr>
    </w:div>
    <w:div w:id="1682246259">
      <w:bodyDiv w:val="1"/>
      <w:marLeft w:val="0"/>
      <w:marRight w:val="0"/>
      <w:marTop w:val="0"/>
      <w:marBottom w:val="0"/>
      <w:divBdr>
        <w:top w:val="none" w:sz="0" w:space="0" w:color="auto"/>
        <w:left w:val="none" w:sz="0" w:space="0" w:color="auto"/>
        <w:bottom w:val="none" w:sz="0" w:space="0" w:color="auto"/>
        <w:right w:val="none" w:sz="0" w:space="0" w:color="auto"/>
      </w:divBdr>
      <w:divsChild>
        <w:div w:id="2040735219">
          <w:marLeft w:val="0"/>
          <w:marRight w:val="0"/>
          <w:marTop w:val="0"/>
          <w:marBottom w:val="0"/>
          <w:divBdr>
            <w:top w:val="none" w:sz="0" w:space="0" w:color="auto"/>
            <w:left w:val="none" w:sz="0" w:space="0" w:color="auto"/>
            <w:bottom w:val="none" w:sz="0" w:space="0" w:color="auto"/>
            <w:right w:val="none" w:sz="0" w:space="0" w:color="auto"/>
          </w:divBdr>
        </w:div>
        <w:div w:id="1856462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Patterson</dc:creator>
  <cp:keywords/>
  <dc:description/>
  <cp:lastModifiedBy>Nicole Liebau</cp:lastModifiedBy>
  <cp:revision>4</cp:revision>
  <dcterms:created xsi:type="dcterms:W3CDTF">2021-08-13T16:58:00Z</dcterms:created>
  <dcterms:modified xsi:type="dcterms:W3CDTF">2021-08-23T23:39:00Z</dcterms:modified>
</cp:coreProperties>
</file>