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FB4E" w14:textId="016A3FE0" w:rsidR="00F20D62" w:rsidRDefault="0006668E" w:rsidP="007E7284">
      <w:pPr>
        <w:jc w:val="center"/>
        <w:rPr>
          <w:b/>
          <w:bCs/>
          <w:sz w:val="24"/>
          <w:szCs w:val="24"/>
        </w:rPr>
      </w:pPr>
      <w:r>
        <w:rPr>
          <w:b/>
          <w:bCs/>
          <w:sz w:val="24"/>
          <w:szCs w:val="24"/>
        </w:rPr>
        <w:t>Report Home Health Care Fraud Day</w:t>
      </w:r>
    </w:p>
    <w:p w14:paraId="74E86DF3" w14:textId="64B28282" w:rsidR="00C14BCE" w:rsidRPr="007E7284" w:rsidRDefault="0042686B" w:rsidP="007E7284">
      <w:pPr>
        <w:jc w:val="center"/>
        <w:rPr>
          <w:sz w:val="24"/>
          <w:szCs w:val="24"/>
        </w:rPr>
      </w:pPr>
      <w:r>
        <w:rPr>
          <w:sz w:val="24"/>
          <w:szCs w:val="24"/>
        </w:rPr>
        <w:t>1</w:t>
      </w:r>
      <w:r w:rsidR="00A85239">
        <w:rPr>
          <w:sz w:val="24"/>
          <w:szCs w:val="24"/>
        </w:rPr>
        <w:t>1</w:t>
      </w:r>
      <w:r w:rsidR="00783A73">
        <w:rPr>
          <w:sz w:val="24"/>
          <w:szCs w:val="24"/>
        </w:rPr>
        <w:t>.</w:t>
      </w:r>
      <w:r w:rsidR="0006668E">
        <w:rPr>
          <w:sz w:val="24"/>
          <w:szCs w:val="24"/>
        </w:rPr>
        <w:t>6</w:t>
      </w:r>
      <w:r w:rsidR="00783A73">
        <w:rPr>
          <w:sz w:val="24"/>
          <w:szCs w:val="24"/>
        </w:rPr>
        <w:t>.21</w:t>
      </w:r>
    </w:p>
    <w:p w14:paraId="58844E86" w14:textId="74F7A6EC" w:rsidR="0006668E" w:rsidRPr="0006668E" w:rsidRDefault="007E7284" w:rsidP="0006668E">
      <w:pPr>
        <w:rPr>
          <w:rFonts w:cstheme="minorHAnsi"/>
          <w:noProof/>
          <w:color w:val="050505"/>
          <w:shd w:val="clear" w:color="auto" w:fill="FFFFFF"/>
        </w:rPr>
      </w:pPr>
      <w:r w:rsidRPr="0076259F">
        <w:rPr>
          <w:rFonts w:cstheme="minorHAnsi"/>
          <w:b/>
          <w:bCs/>
        </w:rPr>
        <w:t xml:space="preserve">Facebook </w:t>
      </w:r>
      <w:r w:rsidR="0006668E">
        <w:rPr>
          <w:rFonts w:cstheme="minorHAnsi"/>
          <w:b/>
          <w:bCs/>
        </w:rPr>
        <w:t xml:space="preserve">and Instagram </w:t>
      </w:r>
      <w:r w:rsidRPr="0076259F">
        <w:rPr>
          <w:rFonts w:cstheme="minorHAnsi"/>
          <w:b/>
          <w:bCs/>
        </w:rPr>
        <w:t>Post:</w:t>
      </w:r>
      <w:r w:rsidRPr="0076259F">
        <w:rPr>
          <w:rFonts w:cstheme="minorHAnsi"/>
        </w:rPr>
        <w:t xml:space="preserve"> </w:t>
      </w:r>
      <w:r w:rsidR="0006668E" w:rsidRPr="0006668E">
        <w:rPr>
          <w:rFonts w:cstheme="minorHAnsi"/>
          <w:noProof/>
          <w:color w:val="050505"/>
          <w:shd w:val="clear" w:color="auto" w:fill="FFFFFF"/>
        </w:rPr>
        <w:t xml:space="preserve">Today is National Report Home Health Care Fraud Day. In common home health care fraud schemes, no actual home health therapy is provided. The beneficiary is asked to sign forms that verify a nurse or therapist showed up at the home and provided services when they didn't. </w:t>
      </w:r>
    </w:p>
    <w:p w14:paraId="66C56051" w14:textId="77777777" w:rsidR="0006668E" w:rsidRPr="0006668E" w:rsidRDefault="0006668E" w:rsidP="0006668E">
      <w:pPr>
        <w:rPr>
          <w:rFonts w:cstheme="minorHAnsi"/>
          <w:noProof/>
          <w:color w:val="050505"/>
          <w:shd w:val="clear" w:color="auto" w:fill="FFFFFF"/>
        </w:rPr>
      </w:pPr>
      <w:r w:rsidRPr="0006668E">
        <w:rPr>
          <w:rFonts w:cstheme="minorHAnsi"/>
          <w:noProof/>
          <w:color w:val="050505"/>
          <w:shd w:val="clear" w:color="auto" w:fill="FFFFFF"/>
        </w:rPr>
        <w:t xml:space="preserve">Unscrupulous physicians may also fraudulently certify that a beneficiary is homebound. In exchange, the beneficiary could be offered cash or provided a home health aide who prepares meals or cleans, which are services that are not covered by Medicare. </w:t>
      </w:r>
    </w:p>
    <w:p w14:paraId="3D0CE402" w14:textId="77777777" w:rsidR="0006668E" w:rsidRPr="0006668E" w:rsidRDefault="0006668E" w:rsidP="0006668E">
      <w:pPr>
        <w:rPr>
          <w:rFonts w:cstheme="minorHAnsi"/>
          <w:noProof/>
          <w:color w:val="050505"/>
          <w:shd w:val="clear" w:color="auto" w:fill="FFFFFF"/>
        </w:rPr>
      </w:pPr>
      <w:r w:rsidRPr="0006668E">
        <w:rPr>
          <w:rFonts w:cstheme="minorHAnsi"/>
          <w:noProof/>
          <w:color w:val="050505"/>
          <w:shd w:val="clear" w:color="auto" w:fill="FFFFFF"/>
        </w:rPr>
        <w:t xml:space="preserve">Billing Medicare for services not provided is highly illegal and you should report this immediately if you are approached for this scam. </w:t>
      </w:r>
    </w:p>
    <w:p w14:paraId="4C2AE02D" w14:textId="77777777" w:rsidR="0006668E" w:rsidRDefault="0006668E" w:rsidP="0006668E">
      <w:pPr>
        <w:rPr>
          <w:rFonts w:cstheme="minorHAnsi"/>
          <w:noProof/>
          <w:color w:val="050505"/>
          <w:shd w:val="clear" w:color="auto" w:fill="FFFFFF"/>
        </w:rPr>
      </w:pPr>
      <w:r w:rsidRPr="0006668E">
        <w:rPr>
          <w:rFonts w:cstheme="minorHAnsi"/>
          <w:noProof/>
          <w:color w:val="050505"/>
          <w:shd w:val="clear" w:color="auto" w:fill="FFFFFF"/>
        </w:rPr>
        <w:t>Be cautious when you are offered money or "free" services in exchange for your Medicare card number. To report home health care fraud, contact your local #SeniorMedicarePatrol.</w:t>
      </w:r>
    </w:p>
    <w:p w14:paraId="5C5D97EC" w14:textId="3B36B5A7" w:rsidR="00CC59C7" w:rsidRDefault="00CC59C7" w:rsidP="0006668E">
      <w:pPr>
        <w:rPr>
          <w:i/>
          <w:iCs/>
          <w:noProof/>
          <w:color w:val="FF0000"/>
        </w:rPr>
      </w:pPr>
      <w:r w:rsidRPr="0076259F">
        <w:rPr>
          <w:rFonts w:cstheme="minorHAnsi"/>
          <w:i/>
          <w:iCs/>
          <w:noProof/>
          <w:color w:val="FF0000"/>
        </w:rPr>
        <w:t xml:space="preserve">Note: </w:t>
      </w:r>
      <w:r w:rsidR="004555C7" w:rsidRPr="0076259F">
        <w:rPr>
          <w:rFonts w:cstheme="minorHAnsi"/>
          <w:i/>
          <w:iCs/>
          <w:noProof/>
          <w:color w:val="FF0000"/>
        </w:rPr>
        <w:t xml:space="preserve">Space was provided </w:t>
      </w:r>
      <w:r w:rsidR="004E43F7">
        <w:rPr>
          <w:rFonts w:cstheme="minorHAnsi"/>
          <w:i/>
          <w:iCs/>
          <w:noProof/>
          <w:color w:val="FF0000"/>
        </w:rPr>
        <w:t>along the</w:t>
      </w:r>
      <w:r w:rsidR="0006668E">
        <w:rPr>
          <w:rFonts w:cstheme="minorHAnsi"/>
          <w:i/>
          <w:iCs/>
          <w:noProof/>
          <w:color w:val="FF0000"/>
        </w:rPr>
        <w:t xml:space="preserve"> bottom</w:t>
      </w:r>
      <w:r w:rsidR="004E43F7">
        <w:rPr>
          <w:rFonts w:cstheme="minorHAnsi"/>
          <w:i/>
          <w:iCs/>
          <w:noProof/>
          <w:color w:val="FF0000"/>
        </w:rPr>
        <w:t xml:space="preserve"> left</w:t>
      </w:r>
      <w:r w:rsidR="0006668E">
        <w:rPr>
          <w:rFonts w:cstheme="minorHAnsi"/>
          <w:i/>
          <w:iCs/>
          <w:noProof/>
          <w:color w:val="FF0000"/>
        </w:rPr>
        <w:t xml:space="preserve"> or right</w:t>
      </w:r>
      <w:r w:rsidR="004555C7" w:rsidRPr="0076259F">
        <w:rPr>
          <w:rFonts w:cstheme="minorHAnsi"/>
          <w:i/>
          <w:iCs/>
          <w:noProof/>
          <w:color w:val="FF0000"/>
        </w:rPr>
        <w:t xml:space="preserve"> for your state logo</w:t>
      </w:r>
      <w:r w:rsidR="004555C7">
        <w:rPr>
          <w:i/>
          <w:iCs/>
          <w:noProof/>
          <w:color w:val="FF0000"/>
        </w:rPr>
        <w:t xml:space="preserve"> and contact information.</w:t>
      </w:r>
      <w:r w:rsidR="003D7FF2">
        <w:rPr>
          <w:i/>
          <w:iCs/>
          <w:noProof/>
          <w:color w:val="FF0000"/>
        </w:rPr>
        <w:t xml:space="preserve"> </w:t>
      </w:r>
      <w:r>
        <w:rPr>
          <w:i/>
          <w:iCs/>
          <w:noProof/>
          <w:color w:val="FF0000"/>
        </w:rPr>
        <w:t>Do not remove the national logo, citations, or grant statement.</w:t>
      </w:r>
    </w:p>
    <w:p w14:paraId="40F7DB85" w14:textId="706C0879" w:rsidR="00E81DA4" w:rsidRPr="00E81DA4" w:rsidRDefault="00E81DA4" w:rsidP="00E81DA4">
      <w:pPr>
        <w:rPr>
          <w:i/>
          <w:iCs/>
          <w:noProof/>
          <w:color w:val="00B050"/>
        </w:rPr>
      </w:pPr>
      <w:bookmarkStart w:id="0" w:name="_Hlk86834718"/>
      <w:r w:rsidRPr="00E81DA4">
        <w:rPr>
          <w:i/>
          <w:iCs/>
          <w:noProof/>
          <w:color w:val="00B050"/>
        </w:rPr>
        <w:t xml:space="preserve">The below image is used for both Facebook and Instagram and can be </w:t>
      </w:r>
      <w:r>
        <w:rPr>
          <w:i/>
          <w:iCs/>
          <w:noProof/>
          <w:color w:val="00B050"/>
        </w:rPr>
        <w:t>scheduled</w:t>
      </w:r>
      <w:r w:rsidRPr="00E81DA4">
        <w:rPr>
          <w:i/>
          <w:iCs/>
          <w:noProof/>
          <w:color w:val="00B050"/>
        </w:rPr>
        <w:t xml:space="preserve"> to Instagram directly from Facebook</w:t>
      </w:r>
      <w:r>
        <w:rPr>
          <w:i/>
          <w:iCs/>
          <w:noProof/>
          <w:color w:val="00B050"/>
        </w:rPr>
        <w:t xml:space="preserve"> Business Suite, if you would like</w:t>
      </w:r>
      <w:r w:rsidRPr="00E81DA4">
        <w:rPr>
          <w:i/>
          <w:iCs/>
          <w:noProof/>
          <w:color w:val="00B050"/>
        </w:rPr>
        <w:t>.</w:t>
      </w:r>
    </w:p>
    <w:bookmarkEnd w:id="0"/>
    <w:p w14:paraId="2B0098E4" w14:textId="7D19CAFA" w:rsidR="00783A73" w:rsidRDefault="0006668E" w:rsidP="007E7284">
      <w:pPr>
        <w:rPr>
          <w:b/>
          <w:bCs/>
          <w:noProof/>
        </w:rPr>
      </w:pPr>
      <w:r>
        <w:rPr>
          <w:b/>
          <w:bCs/>
          <w:noProof/>
        </w:rPr>
        <w:drawing>
          <wp:inline distT="0" distB="0" distL="0" distR="0" wp14:anchorId="6F085E49" wp14:editId="61D7FA81">
            <wp:extent cx="4438650" cy="443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8650" cy="4438650"/>
                    </a:xfrm>
                    <a:prstGeom prst="rect">
                      <a:avLst/>
                    </a:prstGeom>
                    <a:noFill/>
                    <a:ln>
                      <a:noFill/>
                    </a:ln>
                  </pic:spPr>
                </pic:pic>
              </a:graphicData>
            </a:graphic>
          </wp:inline>
        </w:drawing>
      </w:r>
    </w:p>
    <w:p w14:paraId="31F43BEB" w14:textId="77777777" w:rsidR="0006668E" w:rsidRDefault="007E7284" w:rsidP="0006668E">
      <w:r w:rsidRPr="007E7284">
        <w:rPr>
          <w:b/>
          <w:bCs/>
        </w:rPr>
        <w:lastRenderedPageBreak/>
        <w:t>Twitter Post:</w:t>
      </w:r>
      <w:r>
        <w:t xml:space="preserve"> </w:t>
      </w:r>
      <w:r w:rsidR="0006668E">
        <w:t xml:space="preserve">Today is National #ReportHomeHealthCareFraudDay. </w:t>
      </w:r>
    </w:p>
    <w:p w14:paraId="341AADCC" w14:textId="77777777" w:rsidR="0006668E" w:rsidRDefault="0006668E" w:rsidP="0006668E">
      <w:r>
        <w:t xml:space="preserve">Be cautious when you are offered money or "free" services in exchange for your Medicare card number. To report home health care fraud, contact your local #SeniorMedicarePatrol at 877.808.2468. </w:t>
      </w:r>
    </w:p>
    <w:p w14:paraId="63E3C973" w14:textId="53858F28" w:rsidR="0061205F" w:rsidRPr="00783A73" w:rsidRDefault="0061205F" w:rsidP="0006668E">
      <w:pPr>
        <w:rPr>
          <w:i/>
          <w:iCs/>
          <w:noProof/>
          <w:color w:val="FF0000"/>
        </w:rPr>
      </w:pPr>
      <w:r>
        <w:rPr>
          <w:i/>
          <w:iCs/>
          <w:noProof/>
          <w:color w:val="FF0000"/>
        </w:rPr>
        <w:t xml:space="preserve">Note: </w:t>
      </w:r>
      <w:r w:rsidR="004555C7">
        <w:rPr>
          <w:i/>
          <w:iCs/>
          <w:noProof/>
          <w:color w:val="FF0000"/>
        </w:rPr>
        <w:t xml:space="preserve">Space was provided </w:t>
      </w:r>
      <w:r w:rsidR="004E43F7">
        <w:rPr>
          <w:i/>
          <w:iCs/>
          <w:noProof/>
          <w:color w:val="FF0000"/>
        </w:rPr>
        <w:t xml:space="preserve">along the </w:t>
      </w:r>
      <w:r w:rsidR="0006668E">
        <w:rPr>
          <w:i/>
          <w:iCs/>
          <w:noProof/>
          <w:color w:val="FF0000"/>
        </w:rPr>
        <w:t>bottom left or right</w:t>
      </w:r>
      <w:r w:rsidR="004555C7">
        <w:rPr>
          <w:i/>
          <w:iCs/>
          <w:noProof/>
          <w:color w:val="FF0000"/>
        </w:rPr>
        <w:t xml:space="preserve"> for your state logo and contact information.</w:t>
      </w:r>
      <w:r w:rsidR="003D7FF2">
        <w:rPr>
          <w:i/>
          <w:iCs/>
          <w:noProof/>
          <w:color w:val="FF0000"/>
        </w:rPr>
        <w:t xml:space="preserve"> </w:t>
      </w:r>
      <w:r>
        <w:rPr>
          <w:i/>
          <w:iCs/>
          <w:noProof/>
          <w:color w:val="FF0000"/>
        </w:rPr>
        <w:t>Do not remove the national logo, citations, or grant statement.</w:t>
      </w:r>
    </w:p>
    <w:p w14:paraId="60794645" w14:textId="4BAA08D4" w:rsidR="00115C33" w:rsidRDefault="0006668E" w:rsidP="007E7284">
      <w:pPr>
        <w:rPr>
          <w:noProof/>
        </w:rPr>
      </w:pPr>
      <w:r>
        <w:rPr>
          <w:noProof/>
        </w:rPr>
        <w:drawing>
          <wp:inline distT="0" distB="0" distL="0" distR="0" wp14:anchorId="551322C2" wp14:editId="75EE2262">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E549A21" w14:textId="1AEA1B27" w:rsidR="007E7284" w:rsidRDefault="007E7284" w:rsidP="007E7284"/>
    <w:sectPr w:rsidR="007E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84"/>
    <w:rsid w:val="0006668E"/>
    <w:rsid w:val="00115C33"/>
    <w:rsid w:val="00156F23"/>
    <w:rsid w:val="003D7FF2"/>
    <w:rsid w:val="0042686B"/>
    <w:rsid w:val="004555C7"/>
    <w:rsid w:val="004E43F7"/>
    <w:rsid w:val="00592AB2"/>
    <w:rsid w:val="005960D6"/>
    <w:rsid w:val="00601248"/>
    <w:rsid w:val="0061205F"/>
    <w:rsid w:val="0076259F"/>
    <w:rsid w:val="007778DB"/>
    <w:rsid w:val="00783A73"/>
    <w:rsid w:val="007B0A8D"/>
    <w:rsid w:val="007E7284"/>
    <w:rsid w:val="00832690"/>
    <w:rsid w:val="008E0C5B"/>
    <w:rsid w:val="00A85239"/>
    <w:rsid w:val="00AD42CB"/>
    <w:rsid w:val="00C14BCE"/>
    <w:rsid w:val="00CC59C7"/>
    <w:rsid w:val="00E81DA4"/>
    <w:rsid w:val="00F17DAA"/>
    <w:rsid w:val="00F20D62"/>
    <w:rsid w:val="00F31296"/>
    <w:rsid w:val="00F6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28C8"/>
  <w15:chartTrackingRefBased/>
  <w15:docId w15:val="{713B880D-C272-43D1-99F1-84D0E74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284"/>
    <w:rPr>
      <w:color w:val="0563C1" w:themeColor="hyperlink"/>
      <w:u w:val="single"/>
    </w:rPr>
  </w:style>
  <w:style w:type="character" w:styleId="UnresolvedMention">
    <w:name w:val="Unresolved Mention"/>
    <w:basedOn w:val="DefaultParagraphFont"/>
    <w:uiPriority w:val="99"/>
    <w:semiHidden/>
    <w:unhideWhenUsed/>
    <w:rsid w:val="007E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93981">
      <w:bodyDiv w:val="1"/>
      <w:marLeft w:val="0"/>
      <w:marRight w:val="0"/>
      <w:marTop w:val="0"/>
      <w:marBottom w:val="0"/>
      <w:divBdr>
        <w:top w:val="none" w:sz="0" w:space="0" w:color="auto"/>
        <w:left w:val="none" w:sz="0" w:space="0" w:color="auto"/>
        <w:bottom w:val="none" w:sz="0" w:space="0" w:color="auto"/>
        <w:right w:val="none" w:sz="0" w:space="0" w:color="auto"/>
      </w:divBdr>
      <w:divsChild>
        <w:div w:id="767776796">
          <w:marLeft w:val="0"/>
          <w:marRight w:val="0"/>
          <w:marTop w:val="0"/>
          <w:marBottom w:val="0"/>
          <w:divBdr>
            <w:top w:val="none" w:sz="0" w:space="0" w:color="auto"/>
            <w:left w:val="none" w:sz="0" w:space="0" w:color="auto"/>
            <w:bottom w:val="none" w:sz="0" w:space="0" w:color="auto"/>
            <w:right w:val="none" w:sz="0" w:space="0" w:color="auto"/>
          </w:divBdr>
        </w:div>
        <w:div w:id="570509097">
          <w:marLeft w:val="0"/>
          <w:marRight w:val="0"/>
          <w:marTop w:val="120"/>
          <w:marBottom w:val="0"/>
          <w:divBdr>
            <w:top w:val="none" w:sz="0" w:space="0" w:color="auto"/>
            <w:left w:val="none" w:sz="0" w:space="0" w:color="auto"/>
            <w:bottom w:val="none" w:sz="0" w:space="0" w:color="auto"/>
            <w:right w:val="none" w:sz="0" w:space="0" w:color="auto"/>
          </w:divBdr>
          <w:divsChild>
            <w:div w:id="1366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Sara Lauer</cp:lastModifiedBy>
  <cp:revision>3</cp:revision>
  <dcterms:created xsi:type="dcterms:W3CDTF">2021-11-03T17:30:00Z</dcterms:created>
  <dcterms:modified xsi:type="dcterms:W3CDTF">2021-11-03T17:35:00Z</dcterms:modified>
</cp:coreProperties>
</file>